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01941581"/>
        <w:docPartObj>
          <w:docPartGallery w:val="Cover Pages"/>
          <w:docPartUnique/>
        </w:docPartObj>
      </w:sdtPr>
      <w:sdtEndPr/>
      <w:sdtContent>
        <w:p w14:paraId="4DE42769" w14:textId="5443029C" w:rsidR="009C518C" w:rsidRDefault="009C518C"/>
        <w:p w14:paraId="0A9ED787" w14:textId="475B1DDF" w:rsidR="002D4C33" w:rsidRPr="00543467" w:rsidRDefault="009C518C" w:rsidP="00543467">
          <w:r>
            <w:rPr>
              <w:noProof/>
            </w:rPr>
            <mc:AlternateContent>
              <mc:Choice Requires="wps">
                <w:drawing>
                  <wp:anchor distT="0" distB="0" distL="114300" distR="114300" simplePos="0" relativeHeight="251658243" behindDoc="0" locked="0" layoutInCell="1" allowOverlap="1" wp14:anchorId="67945334" wp14:editId="4048E7FA">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Zone de texte 2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aps/>
                                    <w:color w:val="0A1D30" w:themeColor="text2" w:themeShade="BF"/>
                                    <w:sz w:val="40"/>
                                    <w:szCs w:val="40"/>
                                  </w:rPr>
                                  <w:alias w:val="Date de publication"/>
                                  <w:tag w:val=""/>
                                  <w:id w:val="400952559"/>
                                  <w:dataBinding w:prefixMappings="xmlns:ns0='http://schemas.microsoft.com/office/2006/coverPageProps' " w:xpath="/ns0:CoverPageProperties[1]/ns0:PublishDate[1]" w:storeItemID="{55AF091B-3C7A-41E3-B477-F2FDAA23CFDA}"/>
                                  <w:date w:fullDate="2026-01-06T00:00:00Z">
                                    <w:dateFormat w:val="dd MMMM yyyy"/>
                                    <w:lid w:val="fr-FR"/>
                                    <w:storeMappedDataAs w:val="dateTime"/>
                                    <w:calendar w:val="gregorian"/>
                                  </w:date>
                                </w:sdtPr>
                                <w:sdtEndPr/>
                                <w:sdtContent>
                                  <w:p w14:paraId="141CB508" w14:textId="76B07BC5" w:rsidR="009C518C" w:rsidRDefault="009C518C">
                                    <w:pPr>
                                      <w:pStyle w:val="Sansinterligne"/>
                                      <w:jc w:val="right"/>
                                      <w:rPr>
                                        <w:caps/>
                                        <w:color w:val="0A1D30" w:themeColor="text2" w:themeShade="BF"/>
                                        <w:sz w:val="40"/>
                                        <w:szCs w:val="40"/>
                                      </w:rPr>
                                    </w:pPr>
                                    <w:r w:rsidRPr="00EE4616">
                                      <w:rPr>
                                        <w:rFonts w:ascii="Arial" w:hAnsi="Arial" w:cs="Arial"/>
                                        <w:caps/>
                                        <w:color w:val="0A1D30" w:themeColor="text2" w:themeShade="BF"/>
                                        <w:sz w:val="40"/>
                                        <w:szCs w:val="40"/>
                                      </w:rPr>
                                      <w:t>06 janvier 2026</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67945334" id="_x0000_t202" coordsize="21600,21600" o:spt="202" path="m,l,21600r21600,l21600,xe">
                    <v:stroke joinstyle="miter"/>
                    <v:path gradientshapeok="t" o:connecttype="rect"/>
                  </v:shapetype>
                  <v:shape id="Zone de texte 21" o:spid="_x0000_s1026" type="#_x0000_t202" style="position:absolute;margin-left:0;margin-top:0;width:288.25pt;height:287.5pt;z-index:251658243;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" filled="f" stroked="f" strokeweight=".5pt">
                    <v:textbox style="mso-fit-shape-to-text:t" inset="0,0,0,0">
                      <w:txbxContent>
                        <w:sdt>
                          <w:sdtPr>
                            <w:rPr>
                              <w:rFonts w:ascii="Arial" w:hAnsi="Arial" w:cs="Arial"/>
                              <w:caps/>
                              <w:color w:val="0A1D30" w:themeColor="text2" w:themeShade="BF"/>
                              <w:sz w:val="40"/>
                              <w:szCs w:val="40"/>
                            </w:rPr>
                            <w:alias w:val="Date de publication"/>
                            <w:tag w:val=""/>
                            <w:id w:val="400952559"/>
                            <w:dataBinding w:prefixMappings="xmlns:ns0='http://schemas.microsoft.com/office/2006/coverPageProps' " w:xpath="/ns0:CoverPageProperties[1]/ns0:PublishDate[1]" w:storeItemID="{55AF091B-3C7A-41E3-B477-F2FDAA23CFDA}"/>
                            <w:date w:fullDate="2026-01-06T00:00:00Z">
                              <w:dateFormat w:val="dd MMMM yyyy"/>
                              <w:lid w:val="fr-FR"/>
                              <w:storeMappedDataAs w:val="dateTime"/>
                              <w:calendar w:val="gregorian"/>
                            </w:date>
                          </w:sdtPr>
                          <w:sdtEndPr/>
                          <w:sdtContent>
                            <w:p w14:paraId="141CB508" w14:textId="76B07BC5" w:rsidR="009C518C" w:rsidRDefault="009C518C">
                              <w:pPr>
                                <w:pStyle w:val="Sansinterligne"/>
                                <w:jc w:val="right"/>
                                <w:rPr>
                                  <w:caps/>
                                  <w:color w:val="0A1D30" w:themeColor="text2" w:themeShade="BF"/>
                                  <w:sz w:val="40"/>
                                  <w:szCs w:val="40"/>
                                </w:rPr>
                              </w:pPr>
                              <w:r w:rsidRPr="00EE4616">
                                <w:rPr>
                                  <w:rFonts w:ascii="Arial" w:hAnsi="Arial" w:cs="Arial"/>
                                  <w:caps/>
                                  <w:color w:val="0A1D30" w:themeColor="text2" w:themeShade="BF"/>
                                  <w:sz w:val="40"/>
                                  <w:szCs w:val="40"/>
                                </w:rPr>
                                <w:t>06 janvier 2026</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47F845D9" wp14:editId="1A9C827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Zone de texte 2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aps/>
                                    <w:color w:val="262626" w:themeColor="text1" w:themeTint="D9"/>
                                    <w:sz w:val="28"/>
                                    <w:szCs w:val="28"/>
                                  </w:rPr>
                                  <w:alias w:val="Auteu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0706E5D0" w14:textId="6F58BCF7" w:rsidR="009C518C" w:rsidRPr="00EE4616" w:rsidRDefault="009C518C">
                                    <w:pPr>
                                      <w:pStyle w:val="Sansinterligne"/>
                                      <w:jc w:val="right"/>
                                      <w:rPr>
                                        <w:rFonts w:ascii="Arial" w:hAnsi="Arial" w:cs="Arial"/>
                                        <w:caps/>
                                        <w:color w:val="262626" w:themeColor="text1" w:themeTint="D9"/>
                                        <w:sz w:val="28"/>
                                        <w:szCs w:val="28"/>
                                      </w:rPr>
                                    </w:pPr>
                                    <w:r w:rsidRPr="00EE4616">
                                      <w:rPr>
                                        <w:rFonts w:ascii="Arial" w:hAnsi="Arial" w:cs="Arial"/>
                                        <w:caps/>
                                        <w:color w:val="262626" w:themeColor="text1" w:themeTint="D9"/>
                                        <w:sz w:val="28"/>
                                        <w:szCs w:val="28"/>
                                      </w:rPr>
                                      <w:t>Marius Keltz</w:t>
                                    </w:r>
                                    <w:r w:rsidR="00736962" w:rsidRPr="00EE4616">
                                      <w:rPr>
                                        <w:rFonts w:ascii="Arial" w:hAnsi="Arial" w:cs="Arial"/>
                                        <w:caps/>
                                        <w:color w:val="262626" w:themeColor="text1" w:themeTint="D9"/>
                                        <w:sz w:val="28"/>
                                        <w:szCs w:val="28"/>
                                      </w:rPr>
                                      <w:t xml:space="preserve"> et Rayane Sadek</w:t>
                                    </w:r>
                                  </w:p>
                                </w:sdtContent>
                              </w:sdt>
                              <w:p w14:paraId="2EAB015B" w14:textId="7DE1F1B7" w:rsidR="009C518C" w:rsidRPr="00EE4616" w:rsidRDefault="00863250">
                                <w:pPr>
                                  <w:pStyle w:val="Sansinterligne"/>
                                  <w:jc w:val="right"/>
                                  <w:rPr>
                                    <w:rFonts w:ascii="Arial" w:hAnsi="Arial" w:cs="Arial"/>
                                    <w:caps/>
                                    <w:color w:val="262626" w:themeColor="text1" w:themeTint="D9"/>
                                    <w:sz w:val="20"/>
                                    <w:szCs w:val="20"/>
                                  </w:rPr>
                                </w:pPr>
                                <w:sdt>
                                  <w:sdtPr>
                                    <w:rPr>
                                      <w:rFonts w:ascii="Arial" w:hAnsi="Arial" w:cs="Arial"/>
                                      <w:caps/>
                                      <w:color w:val="262626" w:themeColor="text1" w:themeTint="D9"/>
                                      <w:sz w:val="20"/>
                                      <w:szCs w:val="20"/>
                                    </w:rPr>
                                    <w:alias w:val="Société"/>
                                    <w:tag w:val=""/>
                                    <w:id w:val="-661235724"/>
                                    <w:dataBinding w:prefixMappings="xmlns:ns0='http://schemas.openxmlformats.org/officeDocument/2006/extended-properties' " w:xpath="/ns0:Properties[1]/ns0:Company[1]" w:storeItemID="{6668398D-A668-4E3E-A5EB-62B293D839F1}"/>
                                    <w:text/>
                                  </w:sdtPr>
                                  <w:sdtEndPr/>
                                  <w:sdtContent>
                                    <w:r w:rsidR="00736962" w:rsidRPr="00EE4616">
                                      <w:rPr>
                                        <w:rFonts w:ascii="Arial" w:hAnsi="Arial" w:cs="Arial"/>
                                        <w:caps/>
                                        <w:color w:val="262626" w:themeColor="text1" w:themeTint="D9"/>
                                        <w:sz w:val="20"/>
                                        <w:szCs w:val="20"/>
                                      </w:rPr>
                                      <w:t>wienerberger</w:t>
                                    </w:r>
                                  </w:sdtContent>
                                </w:sdt>
                              </w:p>
                              <w:p w14:paraId="715FBAA6" w14:textId="1A23CCAA" w:rsidR="009C518C" w:rsidRPr="00EE4616" w:rsidRDefault="00863250">
                                <w:pPr>
                                  <w:pStyle w:val="Sansinterligne"/>
                                  <w:jc w:val="right"/>
                                  <w:rPr>
                                    <w:rFonts w:ascii="Arial" w:hAnsi="Arial" w:cs="Arial"/>
                                    <w:caps/>
                                    <w:color w:val="262626" w:themeColor="text1" w:themeTint="D9"/>
                                    <w:sz w:val="20"/>
                                    <w:szCs w:val="20"/>
                                  </w:rPr>
                                </w:pPr>
                                <w:sdt>
                                  <w:sdtPr>
                                    <w:rPr>
                                      <w:rFonts w:ascii="Arial" w:hAnsi="Arial" w:cs="Arial"/>
                                      <w:color w:val="262626" w:themeColor="text1" w:themeTint="D9"/>
                                      <w:sz w:val="20"/>
                                      <w:szCs w:val="20"/>
                                    </w:rPr>
                                    <w:alias w:val="Adresse"/>
                                    <w:tag w:val=""/>
                                    <w:id w:val="171227497"/>
                                    <w:dataBinding w:prefixMappings="xmlns:ns0='http://schemas.microsoft.com/office/2006/coverPageProps' " w:xpath="/ns0:CoverPageProperties[1]/ns0:CompanyAddress[1]" w:storeItemID="{55AF091B-3C7A-41E3-B477-F2FDAA23CFDA}"/>
                                    <w:text/>
                                  </w:sdtPr>
                                  <w:sdtEndPr/>
                                  <w:sdtContent>
                                    <w:r w:rsidR="00736962" w:rsidRPr="00EE4616">
                                      <w:rPr>
                                        <w:rFonts w:ascii="Arial" w:hAnsi="Arial" w:cs="Arial"/>
                                        <w:color w:val="262626" w:themeColor="text1" w:themeTint="D9"/>
                                        <w:sz w:val="20"/>
                                        <w:szCs w:val="20"/>
                                      </w:rPr>
                                      <w:t>8 rue du Canal Achenheim</w:t>
                                    </w:r>
                                  </w:sdtContent>
                                </w:sdt>
                                <w:r w:rsidR="009C518C" w:rsidRPr="00EE4616">
                                  <w:rPr>
                                    <w:rFonts w:ascii="Arial" w:hAnsi="Arial" w:cs="Arial"/>
                                    <w:color w:val="262626" w:themeColor="text1" w:themeTint="D9"/>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47F845D9" id="Zone de texte 22" o:spid="_x0000_s1027" type="#_x0000_t202" style="position:absolute;margin-left:0;margin-top:0;width:453pt;height:51.4pt;z-index:251658242;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" filled="f" stroked="f" strokeweight=".5pt">
                    <v:textbox inset="0,0,0,0">
                      <w:txbxContent>
                        <w:sdt>
                          <w:sdtPr>
                            <w:rPr>
                              <w:rFonts w:ascii="Arial" w:hAnsi="Arial" w:cs="Arial"/>
                              <w:caps/>
                              <w:color w:val="262626" w:themeColor="text1" w:themeTint="D9"/>
                              <w:sz w:val="28"/>
                              <w:szCs w:val="28"/>
                            </w:rPr>
                            <w:alias w:val="Auteu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0706E5D0" w14:textId="6F58BCF7" w:rsidR="009C518C" w:rsidRPr="00EE4616" w:rsidRDefault="009C518C">
                              <w:pPr>
                                <w:pStyle w:val="Sansinterligne"/>
                                <w:jc w:val="right"/>
                                <w:rPr>
                                  <w:rFonts w:ascii="Arial" w:hAnsi="Arial" w:cs="Arial"/>
                                  <w:caps/>
                                  <w:color w:val="262626" w:themeColor="text1" w:themeTint="D9"/>
                                  <w:sz w:val="28"/>
                                  <w:szCs w:val="28"/>
                                </w:rPr>
                              </w:pPr>
                              <w:r w:rsidRPr="00EE4616">
                                <w:rPr>
                                  <w:rFonts w:ascii="Arial" w:hAnsi="Arial" w:cs="Arial"/>
                                  <w:caps/>
                                  <w:color w:val="262626" w:themeColor="text1" w:themeTint="D9"/>
                                  <w:sz w:val="28"/>
                                  <w:szCs w:val="28"/>
                                </w:rPr>
                                <w:t>Marius Keltz</w:t>
                              </w:r>
                              <w:r w:rsidR="00736962" w:rsidRPr="00EE4616">
                                <w:rPr>
                                  <w:rFonts w:ascii="Arial" w:hAnsi="Arial" w:cs="Arial"/>
                                  <w:caps/>
                                  <w:color w:val="262626" w:themeColor="text1" w:themeTint="D9"/>
                                  <w:sz w:val="28"/>
                                  <w:szCs w:val="28"/>
                                </w:rPr>
                                <w:t xml:space="preserve"> et Rayane Sadek</w:t>
                              </w:r>
                            </w:p>
                          </w:sdtContent>
                        </w:sdt>
                        <w:p w14:paraId="2EAB015B" w14:textId="7DE1F1B7" w:rsidR="009C518C" w:rsidRPr="00EE4616" w:rsidRDefault="00863250">
                          <w:pPr>
                            <w:pStyle w:val="Sansinterligne"/>
                            <w:jc w:val="right"/>
                            <w:rPr>
                              <w:rFonts w:ascii="Arial" w:hAnsi="Arial" w:cs="Arial"/>
                              <w:caps/>
                              <w:color w:val="262626" w:themeColor="text1" w:themeTint="D9"/>
                              <w:sz w:val="20"/>
                              <w:szCs w:val="20"/>
                            </w:rPr>
                          </w:pPr>
                          <w:sdt>
                            <w:sdtPr>
                              <w:rPr>
                                <w:rFonts w:ascii="Arial" w:hAnsi="Arial" w:cs="Arial"/>
                                <w:caps/>
                                <w:color w:val="262626" w:themeColor="text1" w:themeTint="D9"/>
                                <w:sz w:val="20"/>
                                <w:szCs w:val="20"/>
                              </w:rPr>
                              <w:alias w:val="Société"/>
                              <w:tag w:val=""/>
                              <w:id w:val="-661235724"/>
                              <w:dataBinding w:prefixMappings="xmlns:ns0='http://schemas.openxmlformats.org/officeDocument/2006/extended-properties' " w:xpath="/ns0:Properties[1]/ns0:Company[1]" w:storeItemID="{6668398D-A668-4E3E-A5EB-62B293D839F1}"/>
                              <w:text/>
                            </w:sdtPr>
                            <w:sdtEndPr/>
                            <w:sdtContent>
                              <w:r w:rsidR="00736962" w:rsidRPr="00EE4616">
                                <w:rPr>
                                  <w:rFonts w:ascii="Arial" w:hAnsi="Arial" w:cs="Arial"/>
                                  <w:caps/>
                                  <w:color w:val="262626" w:themeColor="text1" w:themeTint="D9"/>
                                  <w:sz w:val="20"/>
                                  <w:szCs w:val="20"/>
                                </w:rPr>
                                <w:t>wienerberger</w:t>
                              </w:r>
                            </w:sdtContent>
                          </w:sdt>
                        </w:p>
                        <w:p w14:paraId="715FBAA6" w14:textId="1A23CCAA" w:rsidR="009C518C" w:rsidRPr="00EE4616" w:rsidRDefault="00863250">
                          <w:pPr>
                            <w:pStyle w:val="Sansinterligne"/>
                            <w:jc w:val="right"/>
                            <w:rPr>
                              <w:rFonts w:ascii="Arial" w:hAnsi="Arial" w:cs="Arial"/>
                              <w:caps/>
                              <w:color w:val="262626" w:themeColor="text1" w:themeTint="D9"/>
                              <w:sz w:val="20"/>
                              <w:szCs w:val="20"/>
                            </w:rPr>
                          </w:pPr>
                          <w:sdt>
                            <w:sdtPr>
                              <w:rPr>
                                <w:rFonts w:ascii="Arial" w:hAnsi="Arial" w:cs="Arial"/>
                                <w:color w:val="262626" w:themeColor="text1" w:themeTint="D9"/>
                                <w:sz w:val="20"/>
                                <w:szCs w:val="20"/>
                              </w:rPr>
                              <w:alias w:val="Adresse"/>
                              <w:tag w:val=""/>
                              <w:id w:val="171227497"/>
                              <w:dataBinding w:prefixMappings="xmlns:ns0='http://schemas.microsoft.com/office/2006/coverPageProps' " w:xpath="/ns0:CoverPageProperties[1]/ns0:CompanyAddress[1]" w:storeItemID="{55AF091B-3C7A-41E3-B477-F2FDAA23CFDA}"/>
                              <w:text/>
                            </w:sdtPr>
                            <w:sdtEndPr/>
                            <w:sdtContent>
                              <w:r w:rsidR="00736962" w:rsidRPr="00EE4616">
                                <w:rPr>
                                  <w:rFonts w:ascii="Arial" w:hAnsi="Arial" w:cs="Arial"/>
                                  <w:color w:val="262626" w:themeColor="text1" w:themeTint="D9"/>
                                  <w:sz w:val="20"/>
                                  <w:szCs w:val="20"/>
                                </w:rPr>
                                <w:t>8 rue du Canal Achenheim</w:t>
                              </w:r>
                            </w:sdtContent>
                          </w:sdt>
                          <w:r w:rsidR="009C518C" w:rsidRPr="00EE4616">
                            <w:rPr>
                              <w:rFonts w:ascii="Arial" w:hAnsi="Arial" w:cs="Arial"/>
                              <w:color w:val="262626" w:themeColor="text1" w:themeTint="D9"/>
                              <w:sz w:val="20"/>
                              <w:szCs w:val="20"/>
                            </w:rPr>
                            <w:t xml:space="preserve"> </w:t>
                          </w:r>
                        </w:p>
                      </w:txbxContent>
                    </v:textbox>
                    <w10:wrap type="square" anchorx="page" anchory="page"/>
                  </v:shape>
                </w:pict>
              </mc:Fallback>
            </mc:AlternateContent>
          </w:r>
          <w:r>
            <w:rPr>
              <w:noProof/>
            </w:rPr>
            <mc:AlternateContent>
              <mc:Choice Requires="wps">
                <w:drawing>
                  <wp:anchor distT="0" distB="0" distL="114300" distR="114300" simplePos="0" relativeHeight="251658241" behindDoc="0" locked="0" layoutInCell="1" allowOverlap="1" wp14:anchorId="01466AB3" wp14:editId="0578097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Zone de texte 2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DCF422" w14:textId="7C2A1050" w:rsidR="009C518C" w:rsidRDefault="00863250">
                                <w:pPr>
                                  <w:pStyle w:val="Sansinterligne"/>
                                  <w:jc w:val="right"/>
                                  <w:rPr>
                                    <w:caps/>
                                    <w:color w:val="0A1D30" w:themeColor="text2" w:themeShade="BF"/>
                                    <w:sz w:val="52"/>
                                    <w:szCs w:val="52"/>
                                  </w:rPr>
                                </w:pPr>
                                <w:sdt>
                                  <w:sdtPr>
                                    <w:rPr>
                                      <w:rFonts w:ascii="Arial" w:hAnsi="Arial" w:cs="Arial"/>
                                      <w:caps/>
                                      <w:color w:val="0A1D30" w:themeColor="text2" w:themeShade="BF"/>
                                      <w:sz w:val="52"/>
                                      <w:szCs w:val="52"/>
                                    </w:rPr>
                                    <w:alias w:val="Titr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9C518C" w:rsidRPr="00EE4616">
                                      <w:rPr>
                                        <w:rFonts w:ascii="Arial" w:hAnsi="Arial" w:cs="Arial"/>
                                        <w:caps/>
                                        <w:color w:val="0A1D30" w:themeColor="text2" w:themeShade="BF"/>
                                        <w:sz w:val="52"/>
                                        <w:szCs w:val="52"/>
                                      </w:rPr>
                                      <w:t>Onduleur</w:t>
                                    </w:r>
                                  </w:sdtContent>
                                </w:sdt>
                              </w:p>
                              <w:sdt>
                                <w:sdtPr>
                                  <w:rPr>
                                    <w:rFonts w:ascii="Arial" w:hAnsi="Arial" w:cs="Arial"/>
                                    <w:smallCaps/>
                                    <w:color w:val="0E2841" w:themeColor="text2"/>
                                    <w:sz w:val="36"/>
                                    <w:szCs w:val="36"/>
                                  </w:rPr>
                                  <w:alias w:val="Sous-titre"/>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708E6868" w14:textId="6F4398FE" w:rsidR="009C518C" w:rsidRDefault="00EE1564">
                                    <w:pPr>
                                      <w:pStyle w:val="Sansinterligne"/>
                                      <w:jc w:val="right"/>
                                      <w:rPr>
                                        <w:smallCaps/>
                                        <w:color w:val="0E2841" w:themeColor="text2"/>
                                        <w:sz w:val="36"/>
                                        <w:szCs w:val="36"/>
                                      </w:rPr>
                                    </w:pPr>
                                    <w:r w:rsidRPr="00EE4616">
                                      <w:rPr>
                                        <w:rFonts w:ascii="Arial" w:hAnsi="Arial" w:cs="Arial"/>
                                        <w:smallCaps/>
                                        <w:color w:val="0E2841" w:themeColor="text2"/>
                                        <w:sz w:val="36"/>
                                        <w:szCs w:val="36"/>
                                      </w:rPr>
                                      <w:t>RACK 2026</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01466AB3" id="Zone de texte 23" o:spid="_x0000_s1028" type="#_x0000_t202" style="position:absolute;margin-left:0;margin-top:0;width:453pt;height:41.4pt;z-index:251658241;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" filled="f" stroked="f" strokeweight=".5pt">
                    <v:textbox inset="0,0,0,0">
                      <w:txbxContent>
                        <w:p w14:paraId="0DDCF422" w14:textId="7C2A1050" w:rsidR="009C518C" w:rsidRDefault="00863250">
                          <w:pPr>
                            <w:pStyle w:val="Sansinterligne"/>
                            <w:jc w:val="right"/>
                            <w:rPr>
                              <w:caps/>
                              <w:color w:val="0A1D30" w:themeColor="text2" w:themeShade="BF"/>
                              <w:sz w:val="52"/>
                              <w:szCs w:val="52"/>
                            </w:rPr>
                          </w:pPr>
                          <w:sdt>
                            <w:sdtPr>
                              <w:rPr>
                                <w:rFonts w:ascii="Arial" w:hAnsi="Arial" w:cs="Arial"/>
                                <w:caps/>
                                <w:color w:val="0A1D30" w:themeColor="text2" w:themeShade="BF"/>
                                <w:sz w:val="52"/>
                                <w:szCs w:val="52"/>
                              </w:rPr>
                              <w:alias w:val="Titr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9C518C" w:rsidRPr="00EE4616">
                                <w:rPr>
                                  <w:rFonts w:ascii="Arial" w:hAnsi="Arial" w:cs="Arial"/>
                                  <w:caps/>
                                  <w:color w:val="0A1D30" w:themeColor="text2" w:themeShade="BF"/>
                                  <w:sz w:val="52"/>
                                  <w:szCs w:val="52"/>
                                </w:rPr>
                                <w:t>Onduleur</w:t>
                              </w:r>
                            </w:sdtContent>
                          </w:sdt>
                        </w:p>
                        <w:sdt>
                          <w:sdtPr>
                            <w:rPr>
                              <w:rFonts w:ascii="Arial" w:hAnsi="Arial" w:cs="Arial"/>
                              <w:smallCaps/>
                              <w:color w:val="0E2841" w:themeColor="text2"/>
                              <w:sz w:val="36"/>
                              <w:szCs w:val="36"/>
                            </w:rPr>
                            <w:alias w:val="Sous-titre"/>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708E6868" w14:textId="6F4398FE" w:rsidR="009C518C" w:rsidRDefault="00EE1564">
                              <w:pPr>
                                <w:pStyle w:val="Sansinterligne"/>
                                <w:jc w:val="right"/>
                                <w:rPr>
                                  <w:smallCaps/>
                                  <w:color w:val="0E2841" w:themeColor="text2"/>
                                  <w:sz w:val="36"/>
                                  <w:szCs w:val="36"/>
                                </w:rPr>
                              </w:pPr>
                              <w:r w:rsidRPr="00EE4616">
                                <w:rPr>
                                  <w:rFonts w:ascii="Arial" w:hAnsi="Arial" w:cs="Arial"/>
                                  <w:smallCaps/>
                                  <w:color w:val="0E2841" w:themeColor="text2"/>
                                  <w:sz w:val="36"/>
                                  <w:szCs w:val="36"/>
                                </w:rPr>
                                <w:t>RACK 2026</w:t>
                              </w:r>
                            </w:p>
                          </w:sdtContent>
                        </w:sdt>
                      </w:txbxContent>
                    </v:textbox>
                    <w10:wrap type="square" anchorx="page" anchory="page"/>
                  </v:shape>
                </w:pict>
              </mc:Fallback>
            </mc:AlternateContent>
          </w:r>
          <w:r>
            <w:rPr>
              <w:noProof/>
            </w:rPr>
            <mc:AlternateContent>
              <mc:Choice Requires="wpg">
                <w:drawing>
                  <wp:anchor distT="0" distB="0" distL="114300" distR="114300" simplePos="0" relativeHeight="251658240" behindDoc="0" locked="0" layoutInCell="1" allowOverlap="1" wp14:anchorId="69106CDA" wp14:editId="362CE33C">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oupe 2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sdtfl="http://schemas.microsoft.com/office/word/2024/wordml/sdtformatlock" xmlns:w16du="http://schemas.microsoft.com/office/word/2023/wordml/word16du">
                <w:pict>
                  <v:group id="Groupe 24" style="position:absolute;margin-left:0;margin-top:0;width:18pt;height:10in;z-index:251658240;mso-width-percent:29;mso-height-percent:909;mso-left-percent:45;mso-position-horizontal-relative:page;mso-position-vertical:center;mso-position-vertical-relative:page;mso-width-percent:29;mso-height-percent:909;mso-left-percent:45" coordsize="2286,91440" o:spid="_x0000_s1026" w14:anchorId="348BB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">
                    <v:rect id="Rectangle 115" style="position:absolute;width:2286;height:87820;visibility:visible;mso-wrap-style:square;v-text-anchor:middle" o:spid="_x0000_s1027" fillcolor="#e97132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v:rect id="Rectangle 116" style="position:absolute;top:89154;width:2286;height:2286;visibility:visible;mso-wrap-style:square;v-text-anchor:middle" o:spid="_x0000_s1028" fillcolor="#156082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o:lock v:ext="edit" aspectratio="t"/>
                    </v:rect>
                    <w10:wrap anchorx="page" anchory="page"/>
                  </v:group>
                </w:pict>
              </mc:Fallback>
            </mc:AlternateContent>
          </w:r>
          <w:r>
            <w:br w:type="page"/>
          </w:r>
        </w:p>
      </w:sdtContent>
    </w:sdt>
    <w:sdt>
      <w:sdtPr>
        <w:rPr>
          <w:rFonts w:ascii="Arial" w:eastAsiaTheme="minorEastAsia" w:hAnsi="Arial" w:cstheme="minorBidi"/>
          <w:color w:val="auto"/>
          <w:sz w:val="24"/>
          <w:szCs w:val="24"/>
          <w:lang w:eastAsia="en-US"/>
        </w:rPr>
        <w:id w:val="142484873"/>
        <w:docPartObj>
          <w:docPartGallery w:val="Table of Contents"/>
          <w:docPartUnique/>
        </w:docPartObj>
      </w:sdtPr>
      <w:sdtEndPr>
        <w:rPr>
          <w:b/>
          <w:bCs/>
        </w:rPr>
      </w:sdtEndPr>
      <w:sdtContent>
        <w:p w14:paraId="1B35072E" w14:textId="7C6947DE" w:rsidR="005328A1" w:rsidRPr="005328A1" w:rsidRDefault="005328A1" w:rsidP="005328A1">
          <w:pPr>
            <w:pStyle w:val="En-ttedetabledesmatires"/>
            <w:jc w:val="center"/>
            <w:rPr>
              <w:rFonts w:ascii="Arial" w:hAnsi="Arial" w:cs="Arial"/>
              <w:b/>
              <w:bCs/>
              <w:sz w:val="36"/>
              <w:szCs w:val="36"/>
              <w:u w:val="single"/>
            </w:rPr>
          </w:pPr>
          <w:r w:rsidRPr="005328A1">
            <w:rPr>
              <w:rFonts w:ascii="Arial" w:hAnsi="Arial" w:cs="Arial"/>
              <w:b/>
              <w:bCs/>
              <w:sz w:val="36"/>
              <w:szCs w:val="36"/>
              <w:u w:val="single"/>
            </w:rPr>
            <w:t>Sommaire :</w:t>
          </w:r>
        </w:p>
        <w:p w14:paraId="4A7925CB" w14:textId="77777777" w:rsidR="005328A1" w:rsidRPr="005328A1" w:rsidRDefault="005328A1" w:rsidP="005328A1">
          <w:pPr>
            <w:rPr>
              <w:lang w:eastAsia="fr-FR"/>
            </w:rPr>
          </w:pPr>
        </w:p>
        <w:p w14:paraId="168F3D2F" w14:textId="694C4E67" w:rsidR="00B43153" w:rsidRDefault="005328A1">
          <w:pPr>
            <w:pStyle w:val="TM1"/>
            <w:tabs>
              <w:tab w:val="left" w:pos="480"/>
              <w:tab w:val="right" w:leader="dot" w:pos="9016"/>
            </w:tabs>
            <w:rPr>
              <w:rFonts w:asciiTheme="minorHAnsi" w:eastAsiaTheme="minorEastAsia" w:hAnsiTheme="minorHAnsi"/>
              <w:noProof/>
              <w:kern w:val="2"/>
              <w:lang w:eastAsia="fr-FR"/>
              <w14:ligatures w14:val="standardContextual"/>
            </w:rPr>
          </w:pPr>
          <w:r>
            <w:fldChar w:fldCharType="begin"/>
          </w:r>
          <w:r>
            <w:instrText xml:space="preserve"> TOC \o "1-3" \h \z \u </w:instrText>
          </w:r>
          <w:r>
            <w:fldChar w:fldCharType="separate"/>
          </w:r>
          <w:hyperlink w:anchor="_Toc218840624" w:history="1">
            <w:r w:rsidR="00B43153" w:rsidRPr="00674DAC">
              <w:rPr>
                <w:rStyle w:val="Lienhypertexte"/>
                <w:noProof/>
              </w:rPr>
              <w:t>2</w:t>
            </w:r>
            <w:r w:rsidR="00B43153">
              <w:rPr>
                <w:rFonts w:asciiTheme="minorHAnsi" w:eastAsiaTheme="minorEastAsia" w:hAnsiTheme="minorHAnsi"/>
                <w:noProof/>
                <w:kern w:val="2"/>
                <w:lang w:eastAsia="fr-FR"/>
                <w14:ligatures w14:val="standardContextual"/>
              </w:rPr>
              <w:tab/>
            </w:r>
            <w:r w:rsidR="00B43153" w:rsidRPr="00674DAC">
              <w:rPr>
                <w:rStyle w:val="Lienhypertexte"/>
                <w:noProof/>
              </w:rPr>
              <w:t>Introduction</w:t>
            </w:r>
            <w:r w:rsidR="00B43153">
              <w:rPr>
                <w:noProof/>
                <w:webHidden/>
              </w:rPr>
              <w:tab/>
            </w:r>
            <w:r w:rsidR="00B43153">
              <w:rPr>
                <w:noProof/>
                <w:webHidden/>
              </w:rPr>
              <w:fldChar w:fldCharType="begin"/>
            </w:r>
            <w:r w:rsidR="00B43153">
              <w:rPr>
                <w:noProof/>
                <w:webHidden/>
              </w:rPr>
              <w:instrText xml:space="preserve"> PAGEREF _Toc218840624 \h </w:instrText>
            </w:r>
            <w:r w:rsidR="00B43153">
              <w:rPr>
                <w:noProof/>
                <w:webHidden/>
              </w:rPr>
            </w:r>
            <w:r w:rsidR="00B43153">
              <w:rPr>
                <w:noProof/>
                <w:webHidden/>
              </w:rPr>
              <w:fldChar w:fldCharType="separate"/>
            </w:r>
            <w:r w:rsidR="00B43153">
              <w:rPr>
                <w:noProof/>
                <w:webHidden/>
              </w:rPr>
              <w:t>2</w:t>
            </w:r>
            <w:r w:rsidR="00B43153">
              <w:rPr>
                <w:noProof/>
                <w:webHidden/>
              </w:rPr>
              <w:fldChar w:fldCharType="end"/>
            </w:r>
          </w:hyperlink>
        </w:p>
        <w:p w14:paraId="102AFE2E" w14:textId="02207810" w:rsidR="00B43153" w:rsidRDefault="00863250">
          <w:pPr>
            <w:pStyle w:val="TM1"/>
            <w:tabs>
              <w:tab w:val="left" w:pos="480"/>
              <w:tab w:val="right" w:leader="dot" w:pos="9016"/>
            </w:tabs>
            <w:rPr>
              <w:rFonts w:asciiTheme="minorHAnsi" w:eastAsiaTheme="minorEastAsia" w:hAnsiTheme="minorHAnsi"/>
              <w:noProof/>
              <w:kern w:val="2"/>
              <w:lang w:eastAsia="fr-FR"/>
              <w14:ligatures w14:val="standardContextual"/>
            </w:rPr>
          </w:pPr>
          <w:hyperlink w:anchor="_Toc218840625" w:history="1">
            <w:r w:rsidR="00B43153" w:rsidRPr="00674DAC">
              <w:rPr>
                <w:rStyle w:val="Lienhypertexte"/>
                <w:noProof/>
              </w:rPr>
              <w:t>3</w:t>
            </w:r>
            <w:r w:rsidR="00B43153">
              <w:rPr>
                <w:rFonts w:asciiTheme="minorHAnsi" w:eastAsiaTheme="minorEastAsia" w:hAnsiTheme="minorHAnsi"/>
                <w:noProof/>
                <w:kern w:val="2"/>
                <w:lang w:eastAsia="fr-FR"/>
                <w14:ligatures w14:val="standardContextual"/>
              </w:rPr>
              <w:tab/>
            </w:r>
            <w:r w:rsidR="00B43153" w:rsidRPr="00674DAC">
              <w:rPr>
                <w:rStyle w:val="Lienhypertexte"/>
                <w:noProof/>
              </w:rPr>
              <w:t>Problème rencontré</w:t>
            </w:r>
            <w:r w:rsidR="00B43153">
              <w:rPr>
                <w:noProof/>
                <w:webHidden/>
              </w:rPr>
              <w:tab/>
            </w:r>
            <w:r w:rsidR="00B43153">
              <w:rPr>
                <w:noProof/>
                <w:webHidden/>
              </w:rPr>
              <w:fldChar w:fldCharType="begin"/>
            </w:r>
            <w:r w:rsidR="00B43153">
              <w:rPr>
                <w:noProof/>
                <w:webHidden/>
              </w:rPr>
              <w:instrText xml:space="preserve"> PAGEREF _Toc218840625 \h </w:instrText>
            </w:r>
            <w:r w:rsidR="00B43153">
              <w:rPr>
                <w:noProof/>
                <w:webHidden/>
              </w:rPr>
            </w:r>
            <w:r w:rsidR="00B43153">
              <w:rPr>
                <w:noProof/>
                <w:webHidden/>
              </w:rPr>
              <w:fldChar w:fldCharType="separate"/>
            </w:r>
            <w:r w:rsidR="00B43153">
              <w:rPr>
                <w:noProof/>
                <w:webHidden/>
              </w:rPr>
              <w:t>3</w:t>
            </w:r>
            <w:r w:rsidR="00B43153">
              <w:rPr>
                <w:noProof/>
                <w:webHidden/>
              </w:rPr>
              <w:fldChar w:fldCharType="end"/>
            </w:r>
          </w:hyperlink>
        </w:p>
        <w:p w14:paraId="5C65F6D6" w14:textId="082753BC" w:rsidR="00B43153" w:rsidRDefault="00863250">
          <w:pPr>
            <w:pStyle w:val="TM1"/>
            <w:tabs>
              <w:tab w:val="left" w:pos="480"/>
              <w:tab w:val="right" w:leader="dot" w:pos="9016"/>
            </w:tabs>
            <w:rPr>
              <w:rFonts w:asciiTheme="minorHAnsi" w:eastAsiaTheme="minorEastAsia" w:hAnsiTheme="minorHAnsi"/>
              <w:noProof/>
              <w:kern w:val="2"/>
              <w:lang w:eastAsia="fr-FR"/>
              <w14:ligatures w14:val="standardContextual"/>
            </w:rPr>
          </w:pPr>
          <w:hyperlink w:anchor="_Toc218840626" w:history="1">
            <w:r w:rsidR="00B43153" w:rsidRPr="00674DAC">
              <w:rPr>
                <w:rStyle w:val="Lienhypertexte"/>
                <w:noProof/>
              </w:rPr>
              <w:t>4</w:t>
            </w:r>
            <w:r w:rsidR="00B43153">
              <w:rPr>
                <w:rFonts w:asciiTheme="minorHAnsi" w:eastAsiaTheme="minorEastAsia" w:hAnsiTheme="minorHAnsi"/>
                <w:noProof/>
                <w:kern w:val="2"/>
                <w:lang w:eastAsia="fr-FR"/>
                <w14:ligatures w14:val="standardContextual"/>
              </w:rPr>
              <w:tab/>
            </w:r>
            <w:r w:rsidR="00B43153" w:rsidRPr="00674DAC">
              <w:rPr>
                <w:rStyle w:val="Lienhypertexte"/>
                <w:noProof/>
              </w:rPr>
              <w:t>Mise à jour du fichier Excel et calcul de la charge</w:t>
            </w:r>
            <w:r w:rsidR="00B43153">
              <w:rPr>
                <w:noProof/>
                <w:webHidden/>
              </w:rPr>
              <w:tab/>
            </w:r>
            <w:r w:rsidR="00B43153">
              <w:rPr>
                <w:noProof/>
                <w:webHidden/>
              </w:rPr>
              <w:fldChar w:fldCharType="begin"/>
            </w:r>
            <w:r w:rsidR="00B43153">
              <w:rPr>
                <w:noProof/>
                <w:webHidden/>
              </w:rPr>
              <w:instrText xml:space="preserve"> PAGEREF _Toc218840626 \h </w:instrText>
            </w:r>
            <w:r w:rsidR="00B43153">
              <w:rPr>
                <w:noProof/>
                <w:webHidden/>
              </w:rPr>
            </w:r>
            <w:r w:rsidR="00B43153">
              <w:rPr>
                <w:noProof/>
                <w:webHidden/>
              </w:rPr>
              <w:fldChar w:fldCharType="separate"/>
            </w:r>
            <w:r w:rsidR="00B43153">
              <w:rPr>
                <w:noProof/>
                <w:webHidden/>
              </w:rPr>
              <w:t>3</w:t>
            </w:r>
            <w:r w:rsidR="00B43153">
              <w:rPr>
                <w:noProof/>
                <w:webHidden/>
              </w:rPr>
              <w:fldChar w:fldCharType="end"/>
            </w:r>
          </w:hyperlink>
        </w:p>
        <w:p w14:paraId="4EBB5E90" w14:textId="71912845" w:rsidR="00B43153" w:rsidRDefault="00863250">
          <w:pPr>
            <w:pStyle w:val="TM1"/>
            <w:tabs>
              <w:tab w:val="left" w:pos="480"/>
              <w:tab w:val="right" w:leader="dot" w:pos="9016"/>
            </w:tabs>
            <w:rPr>
              <w:rFonts w:asciiTheme="minorHAnsi" w:eastAsiaTheme="minorEastAsia" w:hAnsiTheme="minorHAnsi"/>
              <w:noProof/>
              <w:kern w:val="2"/>
              <w:lang w:eastAsia="fr-FR"/>
              <w14:ligatures w14:val="standardContextual"/>
            </w:rPr>
          </w:pPr>
          <w:hyperlink w:anchor="_Toc218840627" w:history="1">
            <w:r w:rsidR="00B43153" w:rsidRPr="00674DAC">
              <w:rPr>
                <w:rStyle w:val="Lienhypertexte"/>
                <w:noProof/>
              </w:rPr>
              <w:t>5</w:t>
            </w:r>
            <w:r w:rsidR="00B43153">
              <w:rPr>
                <w:rFonts w:asciiTheme="minorHAnsi" w:eastAsiaTheme="minorEastAsia" w:hAnsiTheme="minorHAnsi"/>
                <w:noProof/>
                <w:kern w:val="2"/>
                <w:lang w:eastAsia="fr-FR"/>
                <w14:ligatures w14:val="standardContextual"/>
              </w:rPr>
              <w:tab/>
            </w:r>
            <w:r w:rsidR="00B43153" w:rsidRPr="00674DAC">
              <w:rPr>
                <w:rStyle w:val="Lienhypertexte"/>
                <w:noProof/>
              </w:rPr>
              <w:t>Recherche des modes d'emploi</w:t>
            </w:r>
            <w:r w:rsidR="00B43153">
              <w:rPr>
                <w:noProof/>
                <w:webHidden/>
              </w:rPr>
              <w:tab/>
            </w:r>
            <w:r w:rsidR="00B43153">
              <w:rPr>
                <w:noProof/>
                <w:webHidden/>
              </w:rPr>
              <w:fldChar w:fldCharType="begin"/>
            </w:r>
            <w:r w:rsidR="00B43153">
              <w:rPr>
                <w:noProof/>
                <w:webHidden/>
              </w:rPr>
              <w:instrText xml:space="preserve"> PAGEREF _Toc218840627 \h </w:instrText>
            </w:r>
            <w:r w:rsidR="00B43153">
              <w:rPr>
                <w:noProof/>
                <w:webHidden/>
              </w:rPr>
            </w:r>
            <w:r w:rsidR="00B43153">
              <w:rPr>
                <w:noProof/>
                <w:webHidden/>
              </w:rPr>
              <w:fldChar w:fldCharType="separate"/>
            </w:r>
            <w:r w:rsidR="00B43153">
              <w:rPr>
                <w:noProof/>
                <w:webHidden/>
              </w:rPr>
              <w:t>3</w:t>
            </w:r>
            <w:r w:rsidR="00B43153">
              <w:rPr>
                <w:noProof/>
                <w:webHidden/>
              </w:rPr>
              <w:fldChar w:fldCharType="end"/>
            </w:r>
          </w:hyperlink>
        </w:p>
        <w:p w14:paraId="05278698" w14:textId="150239AE" w:rsidR="00B43153" w:rsidRDefault="00863250">
          <w:pPr>
            <w:pStyle w:val="TM1"/>
            <w:tabs>
              <w:tab w:val="left" w:pos="480"/>
              <w:tab w:val="right" w:leader="dot" w:pos="9016"/>
            </w:tabs>
            <w:rPr>
              <w:rFonts w:asciiTheme="minorHAnsi" w:eastAsiaTheme="minorEastAsia" w:hAnsiTheme="minorHAnsi"/>
              <w:noProof/>
              <w:kern w:val="2"/>
              <w:lang w:eastAsia="fr-FR"/>
              <w14:ligatures w14:val="standardContextual"/>
            </w:rPr>
          </w:pPr>
          <w:hyperlink w:anchor="_Toc218840628" w:history="1">
            <w:r w:rsidR="00B43153" w:rsidRPr="00674DAC">
              <w:rPr>
                <w:rStyle w:val="Lienhypertexte"/>
                <w:noProof/>
              </w:rPr>
              <w:t>6</w:t>
            </w:r>
            <w:r w:rsidR="00B43153">
              <w:rPr>
                <w:rFonts w:asciiTheme="minorHAnsi" w:eastAsiaTheme="minorEastAsia" w:hAnsiTheme="minorHAnsi"/>
                <w:noProof/>
                <w:kern w:val="2"/>
                <w:lang w:eastAsia="fr-FR"/>
                <w14:ligatures w14:val="standardContextual"/>
              </w:rPr>
              <w:tab/>
            </w:r>
            <w:r w:rsidR="00B43153" w:rsidRPr="00674DAC">
              <w:rPr>
                <w:rStyle w:val="Lienhypertexte"/>
                <w:noProof/>
              </w:rPr>
              <w:t>Messages d'alerte</w:t>
            </w:r>
            <w:r w:rsidR="00B43153">
              <w:rPr>
                <w:noProof/>
                <w:webHidden/>
              </w:rPr>
              <w:tab/>
            </w:r>
            <w:r w:rsidR="00B43153">
              <w:rPr>
                <w:noProof/>
                <w:webHidden/>
              </w:rPr>
              <w:fldChar w:fldCharType="begin"/>
            </w:r>
            <w:r w:rsidR="00B43153">
              <w:rPr>
                <w:noProof/>
                <w:webHidden/>
              </w:rPr>
              <w:instrText xml:space="preserve"> PAGEREF _Toc218840628 \h </w:instrText>
            </w:r>
            <w:r w:rsidR="00B43153">
              <w:rPr>
                <w:noProof/>
                <w:webHidden/>
              </w:rPr>
            </w:r>
            <w:r w:rsidR="00B43153">
              <w:rPr>
                <w:noProof/>
                <w:webHidden/>
              </w:rPr>
              <w:fldChar w:fldCharType="separate"/>
            </w:r>
            <w:r w:rsidR="00B43153">
              <w:rPr>
                <w:noProof/>
                <w:webHidden/>
              </w:rPr>
              <w:t>4</w:t>
            </w:r>
            <w:r w:rsidR="00B43153">
              <w:rPr>
                <w:noProof/>
                <w:webHidden/>
              </w:rPr>
              <w:fldChar w:fldCharType="end"/>
            </w:r>
          </w:hyperlink>
        </w:p>
        <w:p w14:paraId="5863253F" w14:textId="7DCFC639" w:rsidR="00B43153" w:rsidRDefault="00863250">
          <w:pPr>
            <w:pStyle w:val="TM1"/>
            <w:tabs>
              <w:tab w:val="left" w:pos="480"/>
              <w:tab w:val="right" w:leader="dot" w:pos="9016"/>
            </w:tabs>
            <w:rPr>
              <w:rFonts w:asciiTheme="minorHAnsi" w:eastAsiaTheme="minorEastAsia" w:hAnsiTheme="minorHAnsi"/>
              <w:noProof/>
              <w:kern w:val="2"/>
              <w:lang w:eastAsia="fr-FR"/>
              <w14:ligatures w14:val="standardContextual"/>
            </w:rPr>
          </w:pPr>
          <w:hyperlink w:anchor="_Toc218840629" w:history="1">
            <w:r w:rsidR="00B43153" w:rsidRPr="00674DAC">
              <w:rPr>
                <w:rStyle w:val="Lienhypertexte"/>
                <w:noProof/>
              </w:rPr>
              <w:t>7</w:t>
            </w:r>
            <w:r w:rsidR="00B43153">
              <w:rPr>
                <w:rFonts w:asciiTheme="minorHAnsi" w:eastAsiaTheme="minorEastAsia" w:hAnsiTheme="minorHAnsi"/>
                <w:noProof/>
                <w:kern w:val="2"/>
                <w:lang w:eastAsia="fr-FR"/>
                <w14:ligatures w14:val="standardContextual"/>
              </w:rPr>
              <w:tab/>
            </w:r>
            <w:r w:rsidR="00B43153" w:rsidRPr="00674DAC">
              <w:rPr>
                <w:rStyle w:val="Lienhypertexte"/>
                <w:noProof/>
              </w:rPr>
              <w:t>Identification des batteries défectueuses</w:t>
            </w:r>
            <w:r w:rsidR="00B43153">
              <w:rPr>
                <w:noProof/>
                <w:webHidden/>
              </w:rPr>
              <w:tab/>
            </w:r>
            <w:r w:rsidR="00B43153">
              <w:rPr>
                <w:noProof/>
                <w:webHidden/>
              </w:rPr>
              <w:fldChar w:fldCharType="begin"/>
            </w:r>
            <w:r w:rsidR="00B43153">
              <w:rPr>
                <w:noProof/>
                <w:webHidden/>
              </w:rPr>
              <w:instrText xml:space="preserve"> PAGEREF _Toc218840629 \h </w:instrText>
            </w:r>
            <w:r w:rsidR="00B43153">
              <w:rPr>
                <w:noProof/>
                <w:webHidden/>
              </w:rPr>
            </w:r>
            <w:r w:rsidR="00B43153">
              <w:rPr>
                <w:noProof/>
                <w:webHidden/>
              </w:rPr>
              <w:fldChar w:fldCharType="separate"/>
            </w:r>
            <w:r w:rsidR="00B43153">
              <w:rPr>
                <w:noProof/>
                <w:webHidden/>
              </w:rPr>
              <w:t>5</w:t>
            </w:r>
            <w:r w:rsidR="00B43153">
              <w:rPr>
                <w:noProof/>
                <w:webHidden/>
              </w:rPr>
              <w:fldChar w:fldCharType="end"/>
            </w:r>
          </w:hyperlink>
        </w:p>
        <w:p w14:paraId="6E98CC48" w14:textId="556D7049" w:rsidR="00B43153" w:rsidRDefault="00863250">
          <w:pPr>
            <w:pStyle w:val="TM1"/>
            <w:tabs>
              <w:tab w:val="left" w:pos="480"/>
              <w:tab w:val="right" w:leader="dot" w:pos="9016"/>
            </w:tabs>
            <w:rPr>
              <w:rFonts w:asciiTheme="minorHAnsi" w:eastAsiaTheme="minorEastAsia" w:hAnsiTheme="minorHAnsi"/>
              <w:noProof/>
              <w:kern w:val="2"/>
              <w:lang w:eastAsia="fr-FR"/>
              <w14:ligatures w14:val="standardContextual"/>
            </w:rPr>
          </w:pPr>
          <w:hyperlink w:anchor="_Toc218840630" w:history="1">
            <w:r w:rsidR="00B43153" w:rsidRPr="00674DAC">
              <w:rPr>
                <w:rStyle w:val="Lienhypertexte"/>
                <w:noProof/>
              </w:rPr>
              <w:t>8</w:t>
            </w:r>
            <w:r w:rsidR="00B43153">
              <w:rPr>
                <w:rFonts w:asciiTheme="minorHAnsi" w:eastAsiaTheme="minorEastAsia" w:hAnsiTheme="minorHAnsi"/>
                <w:noProof/>
                <w:kern w:val="2"/>
                <w:lang w:eastAsia="fr-FR"/>
                <w14:ligatures w14:val="standardContextual"/>
              </w:rPr>
              <w:tab/>
            </w:r>
            <w:r w:rsidR="00B43153" w:rsidRPr="00674DAC">
              <w:rPr>
                <w:rStyle w:val="Lienhypertexte"/>
                <w:noProof/>
              </w:rPr>
              <w:t>Méthode de remplacement</w:t>
            </w:r>
            <w:r w:rsidR="00B43153">
              <w:rPr>
                <w:noProof/>
                <w:webHidden/>
              </w:rPr>
              <w:tab/>
            </w:r>
            <w:r w:rsidR="00B43153">
              <w:rPr>
                <w:noProof/>
                <w:webHidden/>
              </w:rPr>
              <w:fldChar w:fldCharType="begin"/>
            </w:r>
            <w:r w:rsidR="00B43153">
              <w:rPr>
                <w:noProof/>
                <w:webHidden/>
              </w:rPr>
              <w:instrText xml:space="preserve"> PAGEREF _Toc218840630 \h </w:instrText>
            </w:r>
            <w:r w:rsidR="00B43153">
              <w:rPr>
                <w:noProof/>
                <w:webHidden/>
              </w:rPr>
            </w:r>
            <w:r w:rsidR="00B43153">
              <w:rPr>
                <w:noProof/>
                <w:webHidden/>
              </w:rPr>
              <w:fldChar w:fldCharType="separate"/>
            </w:r>
            <w:r w:rsidR="00B43153">
              <w:rPr>
                <w:noProof/>
                <w:webHidden/>
              </w:rPr>
              <w:t>5</w:t>
            </w:r>
            <w:r w:rsidR="00B43153">
              <w:rPr>
                <w:noProof/>
                <w:webHidden/>
              </w:rPr>
              <w:fldChar w:fldCharType="end"/>
            </w:r>
          </w:hyperlink>
        </w:p>
        <w:p w14:paraId="76E1E3A8" w14:textId="2F8D6CC7" w:rsidR="00B43153" w:rsidRDefault="00863250">
          <w:pPr>
            <w:pStyle w:val="TM1"/>
            <w:tabs>
              <w:tab w:val="left" w:pos="480"/>
              <w:tab w:val="right" w:leader="dot" w:pos="9016"/>
            </w:tabs>
            <w:rPr>
              <w:rFonts w:asciiTheme="minorHAnsi" w:eastAsiaTheme="minorEastAsia" w:hAnsiTheme="minorHAnsi"/>
              <w:noProof/>
              <w:kern w:val="2"/>
              <w:lang w:eastAsia="fr-FR"/>
              <w14:ligatures w14:val="standardContextual"/>
            </w:rPr>
          </w:pPr>
          <w:hyperlink w:anchor="_Toc218840631" w:history="1">
            <w:r w:rsidR="00B43153" w:rsidRPr="00674DAC">
              <w:rPr>
                <w:rStyle w:val="Lienhypertexte"/>
                <w:noProof/>
              </w:rPr>
              <w:t>9</w:t>
            </w:r>
            <w:r w:rsidR="00B43153">
              <w:rPr>
                <w:rFonts w:asciiTheme="minorHAnsi" w:eastAsiaTheme="minorEastAsia" w:hAnsiTheme="minorHAnsi"/>
                <w:noProof/>
                <w:kern w:val="2"/>
                <w:lang w:eastAsia="fr-FR"/>
                <w14:ligatures w14:val="standardContextual"/>
              </w:rPr>
              <w:tab/>
            </w:r>
            <w:r w:rsidR="00B43153" w:rsidRPr="00674DAC">
              <w:rPr>
                <w:rStyle w:val="Lienhypertexte"/>
                <w:noProof/>
              </w:rPr>
              <w:t>Communication :</w:t>
            </w:r>
            <w:r w:rsidR="00B43153">
              <w:rPr>
                <w:noProof/>
                <w:webHidden/>
              </w:rPr>
              <w:tab/>
            </w:r>
            <w:r w:rsidR="00B43153">
              <w:rPr>
                <w:noProof/>
                <w:webHidden/>
              </w:rPr>
              <w:fldChar w:fldCharType="begin"/>
            </w:r>
            <w:r w:rsidR="00B43153">
              <w:rPr>
                <w:noProof/>
                <w:webHidden/>
              </w:rPr>
              <w:instrText xml:space="preserve"> PAGEREF _Toc218840631 \h </w:instrText>
            </w:r>
            <w:r w:rsidR="00B43153">
              <w:rPr>
                <w:noProof/>
                <w:webHidden/>
              </w:rPr>
            </w:r>
            <w:r w:rsidR="00B43153">
              <w:rPr>
                <w:noProof/>
                <w:webHidden/>
              </w:rPr>
              <w:fldChar w:fldCharType="separate"/>
            </w:r>
            <w:r w:rsidR="00B43153">
              <w:rPr>
                <w:noProof/>
                <w:webHidden/>
              </w:rPr>
              <w:t>5</w:t>
            </w:r>
            <w:r w:rsidR="00B43153">
              <w:rPr>
                <w:noProof/>
                <w:webHidden/>
              </w:rPr>
              <w:fldChar w:fldCharType="end"/>
            </w:r>
          </w:hyperlink>
        </w:p>
        <w:p w14:paraId="52E7ADD3" w14:textId="7FEA46B0" w:rsidR="00B43153" w:rsidRDefault="00863250">
          <w:pPr>
            <w:pStyle w:val="TM1"/>
            <w:tabs>
              <w:tab w:val="left" w:pos="720"/>
              <w:tab w:val="right" w:leader="dot" w:pos="9016"/>
            </w:tabs>
            <w:rPr>
              <w:rFonts w:asciiTheme="minorHAnsi" w:eastAsiaTheme="minorEastAsia" w:hAnsiTheme="minorHAnsi"/>
              <w:noProof/>
              <w:kern w:val="2"/>
              <w:lang w:eastAsia="fr-FR"/>
              <w14:ligatures w14:val="standardContextual"/>
            </w:rPr>
          </w:pPr>
          <w:hyperlink w:anchor="_Toc218840632" w:history="1">
            <w:r w:rsidR="00B43153" w:rsidRPr="00674DAC">
              <w:rPr>
                <w:rStyle w:val="Lienhypertexte"/>
                <w:noProof/>
              </w:rPr>
              <w:t>10</w:t>
            </w:r>
            <w:r w:rsidR="00B43153">
              <w:rPr>
                <w:rFonts w:asciiTheme="minorHAnsi" w:eastAsiaTheme="minorEastAsia" w:hAnsiTheme="minorHAnsi"/>
                <w:noProof/>
                <w:kern w:val="2"/>
                <w:lang w:eastAsia="fr-FR"/>
                <w14:ligatures w14:val="standardContextual"/>
              </w:rPr>
              <w:tab/>
            </w:r>
            <w:r w:rsidR="00B43153" w:rsidRPr="00674DAC">
              <w:rPr>
                <w:rStyle w:val="Lienhypertexte"/>
                <w:noProof/>
              </w:rPr>
              <w:t>Problèmes rencontrés :</w:t>
            </w:r>
            <w:r w:rsidR="00B43153">
              <w:rPr>
                <w:noProof/>
                <w:webHidden/>
              </w:rPr>
              <w:tab/>
            </w:r>
            <w:r w:rsidR="00B43153">
              <w:rPr>
                <w:noProof/>
                <w:webHidden/>
              </w:rPr>
              <w:fldChar w:fldCharType="begin"/>
            </w:r>
            <w:r w:rsidR="00B43153">
              <w:rPr>
                <w:noProof/>
                <w:webHidden/>
              </w:rPr>
              <w:instrText xml:space="preserve"> PAGEREF _Toc218840632 \h </w:instrText>
            </w:r>
            <w:r w:rsidR="00B43153">
              <w:rPr>
                <w:noProof/>
                <w:webHidden/>
              </w:rPr>
            </w:r>
            <w:r w:rsidR="00B43153">
              <w:rPr>
                <w:noProof/>
                <w:webHidden/>
              </w:rPr>
              <w:fldChar w:fldCharType="separate"/>
            </w:r>
            <w:r w:rsidR="00B43153">
              <w:rPr>
                <w:noProof/>
                <w:webHidden/>
              </w:rPr>
              <w:t>6</w:t>
            </w:r>
            <w:r w:rsidR="00B43153">
              <w:rPr>
                <w:noProof/>
                <w:webHidden/>
              </w:rPr>
              <w:fldChar w:fldCharType="end"/>
            </w:r>
          </w:hyperlink>
        </w:p>
        <w:p w14:paraId="1D0452FE" w14:textId="340277B6" w:rsidR="00B43153" w:rsidRDefault="00863250">
          <w:pPr>
            <w:pStyle w:val="TM2"/>
            <w:tabs>
              <w:tab w:val="left" w:pos="960"/>
              <w:tab w:val="right" w:leader="dot" w:pos="9016"/>
            </w:tabs>
            <w:rPr>
              <w:noProof/>
            </w:rPr>
          </w:pPr>
          <w:hyperlink w:anchor="_Toc218840633" w:history="1">
            <w:r w:rsidR="00B43153" w:rsidRPr="00674DAC">
              <w:rPr>
                <w:rStyle w:val="Lienhypertexte"/>
                <w:noProof/>
              </w:rPr>
              <w:t>10.1</w:t>
            </w:r>
            <w:r w:rsidR="00B43153">
              <w:rPr>
                <w:noProof/>
              </w:rPr>
              <w:tab/>
            </w:r>
            <w:r w:rsidR="00B43153" w:rsidRPr="00674DAC">
              <w:rPr>
                <w:rStyle w:val="Lienhypertexte"/>
                <w:noProof/>
              </w:rPr>
              <w:t>Mesures à prendre</w:t>
            </w:r>
            <w:r w:rsidR="00B43153">
              <w:rPr>
                <w:noProof/>
                <w:webHidden/>
              </w:rPr>
              <w:tab/>
            </w:r>
            <w:r w:rsidR="00B43153">
              <w:rPr>
                <w:noProof/>
                <w:webHidden/>
              </w:rPr>
              <w:fldChar w:fldCharType="begin"/>
            </w:r>
            <w:r w:rsidR="00B43153">
              <w:rPr>
                <w:noProof/>
                <w:webHidden/>
              </w:rPr>
              <w:instrText xml:space="preserve"> PAGEREF _Toc218840633 \h </w:instrText>
            </w:r>
            <w:r w:rsidR="00B43153">
              <w:rPr>
                <w:noProof/>
                <w:webHidden/>
              </w:rPr>
            </w:r>
            <w:r w:rsidR="00B43153">
              <w:rPr>
                <w:noProof/>
                <w:webHidden/>
              </w:rPr>
              <w:fldChar w:fldCharType="separate"/>
            </w:r>
            <w:r w:rsidR="00B43153">
              <w:rPr>
                <w:noProof/>
                <w:webHidden/>
              </w:rPr>
              <w:t>6</w:t>
            </w:r>
            <w:r w:rsidR="00B43153">
              <w:rPr>
                <w:noProof/>
                <w:webHidden/>
              </w:rPr>
              <w:fldChar w:fldCharType="end"/>
            </w:r>
          </w:hyperlink>
        </w:p>
        <w:p w14:paraId="49F09DDC" w14:textId="401E8DD9" w:rsidR="00B43153" w:rsidRDefault="00863250">
          <w:pPr>
            <w:pStyle w:val="TM2"/>
            <w:tabs>
              <w:tab w:val="left" w:pos="960"/>
              <w:tab w:val="right" w:leader="dot" w:pos="9016"/>
            </w:tabs>
            <w:rPr>
              <w:noProof/>
            </w:rPr>
          </w:pPr>
          <w:hyperlink w:anchor="_Toc218840634" w:history="1">
            <w:r w:rsidR="00B43153" w:rsidRPr="00674DAC">
              <w:rPr>
                <w:rStyle w:val="Lienhypertexte"/>
                <w:noProof/>
              </w:rPr>
              <w:t>10.2</w:t>
            </w:r>
            <w:r w:rsidR="00B43153">
              <w:rPr>
                <w:noProof/>
              </w:rPr>
              <w:tab/>
            </w:r>
            <w:r w:rsidR="00B43153" w:rsidRPr="00674DAC">
              <w:rPr>
                <w:rStyle w:val="Lienhypertexte"/>
                <w:noProof/>
              </w:rPr>
              <w:t>Est-Il possible de voir la durée de vie des batteries ?</w:t>
            </w:r>
            <w:r w:rsidR="00B43153">
              <w:rPr>
                <w:noProof/>
                <w:webHidden/>
              </w:rPr>
              <w:tab/>
            </w:r>
            <w:r w:rsidR="00B43153">
              <w:rPr>
                <w:noProof/>
                <w:webHidden/>
              </w:rPr>
              <w:fldChar w:fldCharType="begin"/>
            </w:r>
            <w:r w:rsidR="00B43153">
              <w:rPr>
                <w:noProof/>
                <w:webHidden/>
              </w:rPr>
              <w:instrText xml:space="preserve"> PAGEREF _Toc218840634 \h </w:instrText>
            </w:r>
            <w:r w:rsidR="00B43153">
              <w:rPr>
                <w:noProof/>
                <w:webHidden/>
              </w:rPr>
            </w:r>
            <w:r w:rsidR="00B43153">
              <w:rPr>
                <w:noProof/>
                <w:webHidden/>
              </w:rPr>
              <w:fldChar w:fldCharType="separate"/>
            </w:r>
            <w:r w:rsidR="00B43153">
              <w:rPr>
                <w:noProof/>
                <w:webHidden/>
              </w:rPr>
              <w:t>6</w:t>
            </w:r>
            <w:r w:rsidR="00B43153">
              <w:rPr>
                <w:noProof/>
                <w:webHidden/>
              </w:rPr>
              <w:fldChar w:fldCharType="end"/>
            </w:r>
          </w:hyperlink>
        </w:p>
        <w:p w14:paraId="2EE4D49E" w14:textId="05032E16" w:rsidR="00B43153" w:rsidRDefault="00863250">
          <w:pPr>
            <w:pStyle w:val="TM2"/>
            <w:tabs>
              <w:tab w:val="left" w:pos="960"/>
              <w:tab w:val="right" w:leader="dot" w:pos="9016"/>
            </w:tabs>
            <w:rPr>
              <w:noProof/>
            </w:rPr>
          </w:pPr>
          <w:hyperlink w:anchor="_Toc218840635" w:history="1">
            <w:r w:rsidR="00B43153" w:rsidRPr="00674DAC">
              <w:rPr>
                <w:rStyle w:val="Lienhypertexte"/>
                <w:noProof/>
              </w:rPr>
              <w:t>10.3</w:t>
            </w:r>
            <w:r w:rsidR="00B43153">
              <w:rPr>
                <w:noProof/>
              </w:rPr>
              <w:tab/>
            </w:r>
            <w:r w:rsidR="00B43153" w:rsidRPr="00674DAC">
              <w:rPr>
                <w:rStyle w:val="Lienhypertexte"/>
                <w:noProof/>
              </w:rPr>
              <w:t>Test Batterie :</w:t>
            </w:r>
            <w:r w:rsidR="00B43153">
              <w:rPr>
                <w:noProof/>
                <w:webHidden/>
              </w:rPr>
              <w:tab/>
            </w:r>
            <w:r w:rsidR="00B43153">
              <w:rPr>
                <w:noProof/>
                <w:webHidden/>
              </w:rPr>
              <w:fldChar w:fldCharType="begin"/>
            </w:r>
            <w:r w:rsidR="00B43153">
              <w:rPr>
                <w:noProof/>
                <w:webHidden/>
              </w:rPr>
              <w:instrText xml:space="preserve"> PAGEREF _Toc218840635 \h </w:instrText>
            </w:r>
            <w:r w:rsidR="00B43153">
              <w:rPr>
                <w:noProof/>
                <w:webHidden/>
              </w:rPr>
            </w:r>
            <w:r w:rsidR="00B43153">
              <w:rPr>
                <w:noProof/>
                <w:webHidden/>
              </w:rPr>
              <w:fldChar w:fldCharType="separate"/>
            </w:r>
            <w:r w:rsidR="00B43153">
              <w:rPr>
                <w:noProof/>
                <w:webHidden/>
              </w:rPr>
              <w:t>7</w:t>
            </w:r>
            <w:r w:rsidR="00B43153">
              <w:rPr>
                <w:noProof/>
                <w:webHidden/>
              </w:rPr>
              <w:fldChar w:fldCharType="end"/>
            </w:r>
          </w:hyperlink>
        </w:p>
        <w:p w14:paraId="1BBD871E" w14:textId="23BE3642" w:rsidR="00B43153" w:rsidRDefault="00863250">
          <w:pPr>
            <w:pStyle w:val="TM1"/>
            <w:tabs>
              <w:tab w:val="left" w:pos="720"/>
              <w:tab w:val="right" w:leader="dot" w:pos="9016"/>
            </w:tabs>
            <w:rPr>
              <w:rFonts w:asciiTheme="minorHAnsi" w:eastAsiaTheme="minorEastAsia" w:hAnsiTheme="minorHAnsi"/>
              <w:noProof/>
              <w:kern w:val="2"/>
              <w:lang w:eastAsia="fr-FR"/>
              <w14:ligatures w14:val="standardContextual"/>
            </w:rPr>
          </w:pPr>
          <w:hyperlink w:anchor="_Toc218840636" w:history="1">
            <w:r w:rsidR="00B43153" w:rsidRPr="00674DAC">
              <w:rPr>
                <w:rStyle w:val="Lienhypertexte"/>
                <w:noProof/>
              </w:rPr>
              <w:t>11</w:t>
            </w:r>
            <w:r w:rsidR="00B43153">
              <w:rPr>
                <w:rFonts w:asciiTheme="minorHAnsi" w:eastAsiaTheme="minorEastAsia" w:hAnsiTheme="minorHAnsi"/>
                <w:noProof/>
                <w:kern w:val="2"/>
                <w:lang w:eastAsia="fr-FR"/>
                <w14:ligatures w14:val="standardContextual"/>
              </w:rPr>
              <w:tab/>
            </w:r>
            <w:r w:rsidR="00B43153" w:rsidRPr="00674DAC">
              <w:rPr>
                <w:rStyle w:val="Lienhypertexte"/>
                <w:noProof/>
              </w:rPr>
              <w:t>Conclusion :</w:t>
            </w:r>
            <w:r w:rsidR="00B43153">
              <w:rPr>
                <w:noProof/>
                <w:webHidden/>
              </w:rPr>
              <w:tab/>
            </w:r>
            <w:r w:rsidR="00B43153">
              <w:rPr>
                <w:noProof/>
                <w:webHidden/>
              </w:rPr>
              <w:fldChar w:fldCharType="begin"/>
            </w:r>
            <w:r w:rsidR="00B43153">
              <w:rPr>
                <w:noProof/>
                <w:webHidden/>
              </w:rPr>
              <w:instrText xml:space="preserve"> PAGEREF _Toc218840636 \h </w:instrText>
            </w:r>
            <w:r w:rsidR="00B43153">
              <w:rPr>
                <w:noProof/>
                <w:webHidden/>
              </w:rPr>
            </w:r>
            <w:r w:rsidR="00B43153">
              <w:rPr>
                <w:noProof/>
                <w:webHidden/>
              </w:rPr>
              <w:fldChar w:fldCharType="separate"/>
            </w:r>
            <w:r w:rsidR="00B43153">
              <w:rPr>
                <w:noProof/>
                <w:webHidden/>
              </w:rPr>
              <w:t>7</w:t>
            </w:r>
            <w:r w:rsidR="00B43153">
              <w:rPr>
                <w:noProof/>
                <w:webHidden/>
              </w:rPr>
              <w:fldChar w:fldCharType="end"/>
            </w:r>
          </w:hyperlink>
        </w:p>
        <w:p w14:paraId="5C6136D1" w14:textId="50F55BF2" w:rsidR="005328A1" w:rsidRDefault="005328A1">
          <w:r>
            <w:rPr>
              <w:b/>
              <w:bCs/>
            </w:rPr>
            <w:fldChar w:fldCharType="end"/>
          </w:r>
        </w:p>
      </w:sdtContent>
    </w:sdt>
    <w:p w14:paraId="01EF6A2F" w14:textId="58C94A84" w:rsidR="005328A1" w:rsidRDefault="005328A1">
      <w:pPr>
        <w:rPr>
          <w:rFonts w:eastAsiaTheme="majorEastAsia" w:cstheme="majorBidi"/>
          <w:b/>
          <w:color w:val="0F4761" w:themeColor="accent1" w:themeShade="BF"/>
          <w:sz w:val="32"/>
          <w:szCs w:val="32"/>
        </w:rPr>
      </w:pPr>
      <w:r>
        <w:br w:type="page"/>
      </w:r>
    </w:p>
    <w:p w14:paraId="424C84A8" w14:textId="2FBD4356" w:rsidR="1F2CC854" w:rsidRPr="00405909" w:rsidRDefault="1F2CC854" w:rsidP="004545DE">
      <w:pPr>
        <w:pStyle w:val="Titre1"/>
      </w:pPr>
      <w:bookmarkStart w:id="0" w:name="_Toc218840624"/>
      <w:r w:rsidRPr="6C28A56D">
        <w:lastRenderedPageBreak/>
        <w:t>Introduction</w:t>
      </w:r>
      <w:bookmarkEnd w:id="0"/>
      <w:r w:rsidRPr="6C28A56D">
        <w:t xml:space="preserve"> </w:t>
      </w:r>
    </w:p>
    <w:p w14:paraId="0D513433" w14:textId="3EBF52C6" w:rsidR="1F2CC854" w:rsidRDefault="1F2CC854" w:rsidP="6C28A56D">
      <w:pPr>
        <w:spacing w:line="276" w:lineRule="auto"/>
        <w:rPr>
          <w:rFonts w:ascii="Aptos" w:eastAsia="Aptos" w:hAnsi="Aptos" w:cs="Aptos"/>
        </w:rPr>
      </w:pPr>
      <w:r w:rsidRPr="6C28A56D">
        <w:rPr>
          <w:rFonts w:ascii="Aptos" w:eastAsia="Aptos" w:hAnsi="Aptos" w:cs="Aptos"/>
        </w:rPr>
        <w:t xml:space="preserve">Nous avons été chargés de la maintenance des onduleurs installés par Gerd Hauke et l’alternant </w:t>
      </w:r>
      <w:proofErr w:type="spellStart"/>
      <w:r w:rsidRPr="6C28A56D">
        <w:rPr>
          <w:rFonts w:ascii="Aptos" w:eastAsia="Aptos" w:hAnsi="Aptos" w:cs="Aptos"/>
        </w:rPr>
        <w:t>Serkan</w:t>
      </w:r>
      <w:proofErr w:type="spellEnd"/>
      <w:r w:rsidRPr="6C28A56D">
        <w:rPr>
          <w:rFonts w:ascii="Aptos" w:eastAsia="Aptos" w:hAnsi="Aptos" w:cs="Aptos"/>
        </w:rPr>
        <w:t xml:space="preserve"> Aslan. Ils ont installé 5 onduleurs et 14 EBM (batteries d'extension) qui sont répartis sur différents racks. </w:t>
      </w:r>
    </w:p>
    <w:p w14:paraId="5E1DA58D" w14:textId="77777777" w:rsidR="002045A1" w:rsidRDefault="1F2CC854" w:rsidP="002045A1">
      <w:pPr>
        <w:keepNext/>
        <w:spacing w:line="276" w:lineRule="auto"/>
      </w:pPr>
      <w:r w:rsidRPr="6C28A56D">
        <w:rPr>
          <w:rFonts w:ascii="Aptos" w:eastAsia="Aptos" w:hAnsi="Aptos" w:cs="Aptos"/>
          <w:b/>
          <w:bCs/>
        </w:rPr>
        <w:t>Vue d'ensemble de l'installation :</w:t>
      </w:r>
      <w:r w:rsidRPr="6C28A56D">
        <w:rPr>
          <w:rFonts w:ascii="Aptos" w:eastAsia="Aptos" w:hAnsi="Aptos" w:cs="Aptos"/>
        </w:rPr>
        <w:t xml:space="preserve"> </w:t>
      </w:r>
      <w:r w:rsidR="00682B23" w:rsidRPr="00CB563C">
        <w:rPr>
          <w:noProof/>
        </w:rPr>
        <w:drawing>
          <wp:inline distT="0" distB="0" distL="0" distR="0" wp14:anchorId="6C756CA2" wp14:editId="150D8FEB">
            <wp:extent cx="5731510" cy="1892935"/>
            <wp:effectExtent l="0" t="0" r="2540" b="0"/>
            <wp:docPr id="4053318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04868" name=""/>
                    <pic:cNvPicPr/>
                  </pic:nvPicPr>
                  <pic:blipFill>
                    <a:blip r:embed="rId9"/>
                    <a:stretch>
                      <a:fillRect/>
                    </a:stretch>
                  </pic:blipFill>
                  <pic:spPr>
                    <a:xfrm>
                      <a:off x="0" y="0"/>
                      <a:ext cx="5731510" cy="1892935"/>
                    </a:xfrm>
                    <a:prstGeom prst="rect">
                      <a:avLst/>
                    </a:prstGeom>
                  </pic:spPr>
                </pic:pic>
              </a:graphicData>
            </a:graphic>
          </wp:inline>
        </w:drawing>
      </w:r>
    </w:p>
    <w:p w14:paraId="18AD1136" w14:textId="75AE5C0D" w:rsidR="1F2CC854" w:rsidRDefault="002045A1" w:rsidP="002045A1">
      <w:pPr>
        <w:pStyle w:val="Lgende"/>
      </w:pPr>
      <w:r>
        <w:t xml:space="preserve">Figure </w:t>
      </w:r>
      <w:r>
        <w:fldChar w:fldCharType="begin"/>
      </w:r>
      <w:r>
        <w:instrText xml:space="preserve"> SEQ Figure \* ARABIC </w:instrText>
      </w:r>
      <w:r>
        <w:fldChar w:fldCharType="separate"/>
      </w:r>
      <w:r w:rsidR="00D46288">
        <w:rPr>
          <w:noProof/>
        </w:rPr>
        <w:t>1</w:t>
      </w:r>
      <w:r>
        <w:fldChar w:fldCharType="end"/>
      </w:r>
      <w:r>
        <w:t xml:space="preserve"> : Ancien Excel fait par </w:t>
      </w:r>
      <w:proofErr w:type="spellStart"/>
      <w:r>
        <w:t>Serkan</w:t>
      </w:r>
      <w:proofErr w:type="spellEnd"/>
    </w:p>
    <w:p w14:paraId="04FADBFF" w14:textId="639CCFE9" w:rsidR="1F2CC854" w:rsidRDefault="1F2CC854" w:rsidP="6C28A56D">
      <w:pPr>
        <w:pStyle w:val="Paragraphedeliste"/>
        <w:numPr>
          <w:ilvl w:val="0"/>
          <w:numId w:val="25"/>
        </w:numPr>
        <w:spacing w:after="0" w:line="276" w:lineRule="auto"/>
        <w:rPr>
          <w:rFonts w:ascii="Aptos" w:eastAsia="Aptos" w:hAnsi="Aptos" w:cs="Aptos"/>
        </w:rPr>
      </w:pPr>
      <w:r w:rsidRPr="6C28A56D">
        <w:rPr>
          <w:rFonts w:ascii="Aptos" w:eastAsia="Aptos" w:hAnsi="Aptos" w:cs="Aptos"/>
        </w:rPr>
        <w:t xml:space="preserve">Chaque onduleur est relié entre deux et quatre EBM en série, ce qui permet d'assurer une redondance pour les équipements alimentés par ces onduleurs. </w:t>
      </w:r>
    </w:p>
    <w:p w14:paraId="5F9DDC21" w14:textId="50FAE453" w:rsidR="1F2CC854" w:rsidRDefault="1F2CC854" w:rsidP="6C28A56D">
      <w:pPr>
        <w:pStyle w:val="Paragraphedeliste"/>
        <w:numPr>
          <w:ilvl w:val="0"/>
          <w:numId w:val="24"/>
        </w:numPr>
        <w:spacing w:after="0" w:line="276" w:lineRule="auto"/>
        <w:rPr>
          <w:rFonts w:ascii="Aptos" w:eastAsia="Aptos" w:hAnsi="Aptos" w:cs="Aptos"/>
        </w:rPr>
      </w:pPr>
      <w:r w:rsidRPr="6C28A56D">
        <w:rPr>
          <w:rFonts w:ascii="Aptos" w:eastAsia="Aptos" w:hAnsi="Aptos" w:cs="Aptos"/>
        </w:rPr>
        <w:t xml:space="preserve">Le rack A est particulièrement important, car il est relié à trois onduleurs. Cela permet d’assurer une sécurité optimale, étant donné qu'il contient des serveurs demandant de nombreuses ressources pour fonctionner. </w:t>
      </w:r>
    </w:p>
    <w:p w14:paraId="272E91E6" w14:textId="77777777" w:rsidR="00EB0092" w:rsidRDefault="1F2CC854" w:rsidP="6C28A56D">
      <w:pPr>
        <w:spacing w:line="276" w:lineRule="auto"/>
      </w:pPr>
      <w:r w:rsidRPr="6C28A56D">
        <w:rPr>
          <w:rFonts w:ascii="Aptos" w:eastAsia="Aptos" w:hAnsi="Aptos" w:cs="Aptos"/>
        </w:rPr>
        <w:t xml:space="preserve">Le but de cette configuration est que chaque serveur soit relié à au moins deux onduleurs, mais pas forcément les mêmes. Cela permet aux onduleurs de fonctionner par pair (par exemple : AB, BC, et CA). Chaque onduleur est connecté à un circuit électrique distinct, ce qui assure la continuité de l’alimentation en cas de coupure de courant. </w:t>
      </w:r>
    </w:p>
    <w:p w14:paraId="3C7332FC" w14:textId="0D844A99" w:rsidR="1F2CC854" w:rsidRDefault="1F2CC854" w:rsidP="6C28A56D">
      <w:pPr>
        <w:spacing w:line="276" w:lineRule="auto"/>
        <w:rPr>
          <w:rFonts w:ascii="Aptos" w:eastAsia="Aptos" w:hAnsi="Aptos" w:cs="Aptos"/>
        </w:rPr>
      </w:pPr>
      <w:r w:rsidRPr="6C28A56D">
        <w:rPr>
          <w:rFonts w:ascii="Aptos" w:eastAsia="Aptos" w:hAnsi="Aptos" w:cs="Aptos"/>
        </w:rPr>
        <w:t xml:space="preserve">Cette répartition garantit à la fois la redondance et une meilleure gestion des charges. </w:t>
      </w:r>
    </w:p>
    <w:p w14:paraId="7DC53F93" w14:textId="36A18B7D" w:rsidR="00153CD6" w:rsidRDefault="00153CD6" w:rsidP="00153CD6">
      <w:pPr>
        <w:pStyle w:val="Titre1"/>
      </w:pPr>
      <w:bookmarkStart w:id="1" w:name="_Toc218840627"/>
      <w:r w:rsidRPr="6C28A56D">
        <w:t xml:space="preserve">Recherche des </w:t>
      </w:r>
      <w:bookmarkEnd w:id="1"/>
      <w:r w:rsidR="0024403E">
        <w:t>fiches techniques</w:t>
      </w:r>
      <w:r w:rsidRPr="6C28A56D">
        <w:t xml:space="preserve"> </w:t>
      </w:r>
    </w:p>
    <w:p w14:paraId="1190DEEF" w14:textId="016C9324" w:rsidR="00153CD6" w:rsidRDefault="00153CD6" w:rsidP="6C28A56D">
      <w:pPr>
        <w:spacing w:line="276" w:lineRule="auto"/>
        <w:rPr>
          <w:rFonts w:ascii="Aptos" w:eastAsia="Aptos" w:hAnsi="Aptos" w:cs="Aptos"/>
        </w:rPr>
      </w:pPr>
      <w:r w:rsidRPr="6C28A56D">
        <w:rPr>
          <w:rFonts w:ascii="Aptos" w:eastAsia="Aptos" w:hAnsi="Aptos" w:cs="Aptos"/>
        </w:rPr>
        <w:t xml:space="preserve">Afin de connaître la consommation électrique de chaque équipement, nous avons dû consulter les modes d'emploi des différents appareils installés sur les racks (serveurs, </w:t>
      </w:r>
      <w:proofErr w:type="spellStart"/>
      <w:r w:rsidRPr="6C28A56D">
        <w:rPr>
          <w:rFonts w:ascii="Aptos" w:eastAsia="Aptos" w:hAnsi="Aptos" w:cs="Aptos"/>
        </w:rPr>
        <w:t>switchs</w:t>
      </w:r>
      <w:proofErr w:type="spellEnd"/>
      <w:r w:rsidRPr="6C28A56D">
        <w:rPr>
          <w:rFonts w:ascii="Aptos" w:eastAsia="Aptos" w:hAnsi="Aptos" w:cs="Aptos"/>
        </w:rPr>
        <w:t xml:space="preserve">, firewall, etc.). Ces modes d'emploi nous ont également permis de mieux comprendre le fonctionnement des onduleurs, y compris l'utilisation de leurs menus et de leurs fonctionnalités. </w:t>
      </w:r>
    </w:p>
    <w:p w14:paraId="1991CC56" w14:textId="61CB465F" w:rsidR="00153CD6" w:rsidRDefault="003300E6">
      <w:pPr>
        <w:rPr>
          <w:rFonts w:ascii="Aptos" w:eastAsia="Aptos" w:hAnsi="Aptos" w:cs="Aptos"/>
        </w:rPr>
      </w:pPr>
      <w:r>
        <w:rPr>
          <w:rFonts w:ascii="Aptos" w:eastAsia="Aptos" w:hAnsi="Aptos" w:cs="Aptos"/>
        </w:rPr>
        <w:br w:type="page"/>
      </w:r>
    </w:p>
    <w:p w14:paraId="3D059346" w14:textId="302E4811" w:rsidR="1F2CC854" w:rsidRDefault="006827E4" w:rsidP="00405909">
      <w:pPr>
        <w:pStyle w:val="Titre1"/>
      </w:pPr>
      <w:r>
        <w:lastRenderedPageBreak/>
        <w:t>Missions données</w:t>
      </w:r>
    </w:p>
    <w:p w14:paraId="4C612D3B" w14:textId="43AA1751" w:rsidR="1F2CC854" w:rsidRDefault="1F2CC854" w:rsidP="6C28A56D">
      <w:pPr>
        <w:spacing w:line="276" w:lineRule="auto"/>
      </w:pPr>
      <w:r w:rsidRPr="6C28A56D">
        <w:rPr>
          <w:rFonts w:ascii="Aptos" w:eastAsia="Aptos" w:hAnsi="Aptos" w:cs="Aptos"/>
        </w:rPr>
        <w:t>Lors de sa vérification matinale des onduleurs, Pierre ACKER a constaté que deux onduleurs émettaient des bips d’alerte</w:t>
      </w:r>
      <w:r w:rsidR="00972F6A">
        <w:rPr>
          <w:rFonts w:ascii="Aptos" w:eastAsia="Aptos" w:hAnsi="Aptos" w:cs="Aptos"/>
        </w:rPr>
        <w:t xml:space="preserve"> et </w:t>
      </w:r>
      <w:r w:rsidRPr="6C28A56D">
        <w:rPr>
          <w:rFonts w:ascii="Aptos" w:eastAsia="Aptos" w:hAnsi="Aptos" w:cs="Aptos"/>
        </w:rPr>
        <w:t xml:space="preserve">Il </w:t>
      </w:r>
      <w:r w:rsidR="00972F6A">
        <w:rPr>
          <w:rFonts w:ascii="Aptos" w:eastAsia="Aptos" w:hAnsi="Aptos" w:cs="Aptos"/>
        </w:rPr>
        <w:t>en a</w:t>
      </w:r>
      <w:r w:rsidRPr="6C28A56D">
        <w:rPr>
          <w:rFonts w:ascii="Aptos" w:eastAsia="Aptos" w:hAnsi="Aptos" w:cs="Aptos"/>
        </w:rPr>
        <w:t xml:space="preserve"> informé Gerd HAUKE. Ce dernier nous a confié la mission suivante : </w:t>
      </w:r>
    </w:p>
    <w:p w14:paraId="325665AF" w14:textId="00302159" w:rsidR="1F2CC854" w:rsidRDefault="1F2CC854" w:rsidP="6C28A56D">
      <w:pPr>
        <w:pStyle w:val="Paragraphedeliste"/>
        <w:numPr>
          <w:ilvl w:val="0"/>
          <w:numId w:val="23"/>
        </w:numPr>
        <w:spacing w:after="0" w:line="276" w:lineRule="auto"/>
        <w:rPr>
          <w:rFonts w:ascii="Aptos" w:eastAsia="Aptos" w:hAnsi="Aptos" w:cs="Aptos"/>
        </w:rPr>
      </w:pPr>
      <w:r w:rsidRPr="6C28A56D">
        <w:rPr>
          <w:rFonts w:ascii="Aptos" w:eastAsia="Aptos" w:hAnsi="Aptos" w:cs="Aptos"/>
        </w:rPr>
        <w:t xml:space="preserve">Vérifier l'état de chaque onduleur. </w:t>
      </w:r>
    </w:p>
    <w:p w14:paraId="57888844" w14:textId="575A8BF4" w:rsidR="1F2CC854" w:rsidRDefault="1F2CC854" w:rsidP="6C28A56D">
      <w:pPr>
        <w:pStyle w:val="Paragraphedeliste"/>
        <w:numPr>
          <w:ilvl w:val="0"/>
          <w:numId w:val="22"/>
        </w:numPr>
        <w:spacing w:after="0" w:line="276" w:lineRule="auto"/>
        <w:rPr>
          <w:rFonts w:ascii="Aptos" w:eastAsia="Aptos" w:hAnsi="Aptos" w:cs="Aptos"/>
        </w:rPr>
      </w:pPr>
      <w:r w:rsidRPr="6C28A56D">
        <w:rPr>
          <w:rFonts w:ascii="Aptos" w:eastAsia="Aptos" w:hAnsi="Aptos" w:cs="Aptos"/>
        </w:rPr>
        <w:t xml:space="preserve">Identifier les batteries défectueuses. </w:t>
      </w:r>
    </w:p>
    <w:p w14:paraId="32A24E69" w14:textId="377ABEDF" w:rsidR="1F2CC854" w:rsidRDefault="1F2CC854" w:rsidP="6C28A56D">
      <w:pPr>
        <w:pStyle w:val="Paragraphedeliste"/>
        <w:numPr>
          <w:ilvl w:val="0"/>
          <w:numId w:val="21"/>
        </w:numPr>
        <w:spacing w:after="0" w:line="276" w:lineRule="auto"/>
        <w:rPr>
          <w:rFonts w:ascii="Aptos" w:eastAsia="Aptos" w:hAnsi="Aptos" w:cs="Aptos"/>
        </w:rPr>
      </w:pPr>
      <w:r w:rsidRPr="6C28A56D">
        <w:rPr>
          <w:rFonts w:ascii="Aptos" w:eastAsia="Aptos" w:hAnsi="Aptos" w:cs="Aptos"/>
        </w:rPr>
        <w:t xml:space="preserve">Rééquilibrer les charges, car l'infrastructure actuelle est suréquipée : la majorité des serveurs étant désormais migrés vers le cloud à Vienne. </w:t>
      </w:r>
    </w:p>
    <w:p w14:paraId="5DB83591" w14:textId="514B8725" w:rsidR="00F60846" w:rsidRDefault="1F2CC854" w:rsidP="0025657E">
      <w:pPr>
        <w:spacing w:line="276" w:lineRule="auto"/>
        <w:rPr>
          <w:rFonts w:ascii="Aptos" w:eastAsia="Aptos" w:hAnsi="Aptos" w:cs="Aptos"/>
        </w:rPr>
      </w:pPr>
      <w:r w:rsidRPr="6C28A56D">
        <w:rPr>
          <w:rFonts w:ascii="Aptos" w:eastAsia="Aptos" w:hAnsi="Aptos" w:cs="Aptos"/>
        </w:rPr>
        <w:t xml:space="preserve">M.HAUKE nous a demandé de retirer les deux batteries défaillantes et de regrouper les deux autres dans un seul EBM fonctionnel. </w:t>
      </w:r>
    </w:p>
    <w:p w14:paraId="68EB39CA" w14:textId="52875D93" w:rsidR="1F2CC854" w:rsidRDefault="1F2CC854" w:rsidP="00405909">
      <w:pPr>
        <w:pStyle w:val="Titre1"/>
      </w:pPr>
      <w:bookmarkStart w:id="2" w:name="_Toc218840626"/>
      <w:r w:rsidRPr="6C28A56D">
        <w:t>Mise à jour du fichier Excel et calcul de la charge</w:t>
      </w:r>
      <w:bookmarkEnd w:id="2"/>
      <w:r w:rsidRPr="6C28A56D">
        <w:t xml:space="preserve"> </w:t>
      </w:r>
    </w:p>
    <w:p w14:paraId="64691AE1" w14:textId="720EABC2" w:rsidR="1F2CC854" w:rsidRDefault="1F2CC854" w:rsidP="6C28A56D">
      <w:pPr>
        <w:spacing w:line="276" w:lineRule="auto"/>
        <w:rPr>
          <w:rFonts w:ascii="Aptos" w:eastAsia="Aptos" w:hAnsi="Aptos" w:cs="Aptos"/>
        </w:rPr>
      </w:pPr>
      <w:r w:rsidRPr="6C28A56D">
        <w:rPr>
          <w:rFonts w:ascii="Aptos" w:eastAsia="Aptos" w:hAnsi="Aptos" w:cs="Aptos"/>
        </w:rPr>
        <w:t xml:space="preserve">Nous avons effectué une étude théorique sur la répartition de la puissance pour chaque onduleur, en fonction des équipements qui lui sont connectés. </w:t>
      </w:r>
      <w:r w:rsidR="7A1DD6C9" w:rsidRPr="3440F870">
        <w:rPr>
          <w:rFonts w:ascii="Aptos" w:eastAsia="Aptos" w:hAnsi="Aptos" w:cs="Aptos"/>
        </w:rPr>
        <w:t>Les résultats montrent que le rack A présente une mauvaise répartition de la charge.</w:t>
      </w:r>
    </w:p>
    <w:p w14:paraId="25C54B4F" w14:textId="763AA3CE" w:rsidR="0025657E" w:rsidRDefault="6E77A7EC" w:rsidP="3440F870">
      <w:pPr>
        <w:keepNext/>
        <w:spacing w:line="276" w:lineRule="auto"/>
      </w:pPr>
      <w:r>
        <w:rPr>
          <w:noProof/>
        </w:rPr>
        <w:drawing>
          <wp:inline distT="0" distB="0" distL="0" distR="0" wp14:anchorId="73C556E1" wp14:editId="0918A67D">
            <wp:extent cx="5724525" cy="2209800"/>
            <wp:effectExtent l="0" t="0" r="0" b="0"/>
            <wp:docPr id="10560720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72023" name="Picture 1056072023"/>
                    <pic:cNvPicPr/>
                  </pic:nvPicPr>
                  <pic:blipFill>
                    <a:blip r:embed="rId10">
                      <a:extLst>
                        <a:ext uri="{28A0092B-C50C-407E-A947-70E740481C1C}">
                          <a14:useLocalDpi xmlns:a14="http://schemas.microsoft.com/office/drawing/2010/main"/>
                        </a:ext>
                      </a:extLst>
                    </a:blip>
                    <a:stretch>
                      <a:fillRect/>
                    </a:stretch>
                  </pic:blipFill>
                  <pic:spPr>
                    <a:xfrm>
                      <a:off x="0" y="0"/>
                      <a:ext cx="5724525" cy="2209800"/>
                    </a:xfrm>
                    <a:prstGeom prst="rect">
                      <a:avLst/>
                    </a:prstGeom>
                  </pic:spPr>
                </pic:pic>
              </a:graphicData>
            </a:graphic>
          </wp:inline>
        </w:drawing>
      </w:r>
    </w:p>
    <w:p w14:paraId="59545583" w14:textId="38454353" w:rsidR="0025657E" w:rsidRDefault="0025657E" w:rsidP="0025657E">
      <w:pPr>
        <w:pStyle w:val="Lgende"/>
      </w:pPr>
      <w:r>
        <w:t xml:space="preserve">Figure </w:t>
      </w:r>
      <w:r>
        <w:fldChar w:fldCharType="begin"/>
      </w:r>
      <w:r>
        <w:instrText xml:space="preserve"> SEQ Figure \* ARABIC </w:instrText>
      </w:r>
      <w:r>
        <w:fldChar w:fldCharType="separate"/>
      </w:r>
      <w:r w:rsidR="00D46288">
        <w:rPr>
          <w:noProof/>
        </w:rPr>
        <w:t>2</w:t>
      </w:r>
      <w:r>
        <w:fldChar w:fldCharType="end"/>
      </w:r>
      <w:r>
        <w:t xml:space="preserve"> : Nouveau Excel fait par Rayane et Marius</w:t>
      </w:r>
    </w:p>
    <w:p w14:paraId="4C6756B2" w14:textId="6FDB98E9" w:rsidR="0098013D" w:rsidRDefault="0098013D" w:rsidP="0098013D">
      <w:pPr>
        <w:pStyle w:val="Titre2"/>
      </w:pPr>
      <w:bookmarkStart w:id="3" w:name="_Toc218840633"/>
      <w:r w:rsidRPr="6C28A56D">
        <w:t xml:space="preserve">Mesures </w:t>
      </w:r>
      <w:bookmarkEnd w:id="3"/>
      <w:r w:rsidR="0079710E">
        <w:t>prise</w:t>
      </w:r>
      <w:r w:rsidR="007F7449">
        <w:t>s</w:t>
      </w:r>
      <w:r w:rsidRPr="6C28A56D">
        <w:t xml:space="preserve"> </w:t>
      </w:r>
    </w:p>
    <w:p w14:paraId="3375C3D4" w14:textId="77777777" w:rsidR="0098013D" w:rsidRDefault="0098013D" w:rsidP="0098013D">
      <w:pPr>
        <w:spacing w:line="276" w:lineRule="auto"/>
      </w:pPr>
      <w:r w:rsidRPr="6C28A56D">
        <w:rPr>
          <w:rFonts w:ascii="Aptos" w:eastAsia="Aptos" w:hAnsi="Aptos" w:cs="Aptos"/>
          <w:b/>
          <w:bCs/>
        </w:rPr>
        <w:t>1. Répartition des charges :</w:t>
      </w:r>
      <w:r w:rsidRPr="6C28A56D">
        <w:rPr>
          <w:rFonts w:ascii="Aptos" w:eastAsia="Aptos" w:hAnsi="Aptos" w:cs="Aptos"/>
        </w:rPr>
        <w:t xml:space="preserve"> </w:t>
      </w:r>
    </w:p>
    <w:p w14:paraId="47E67BB3" w14:textId="77777777" w:rsidR="0098013D" w:rsidRDefault="0098013D" w:rsidP="0098013D">
      <w:r w:rsidRPr="6C28A56D">
        <w:t xml:space="preserve">Selon le tableau mis à jour, nous constatons que : </w:t>
      </w:r>
    </w:p>
    <w:p w14:paraId="70245A24" w14:textId="77777777" w:rsidR="0098013D" w:rsidRDefault="0098013D" w:rsidP="0098013D">
      <w:pPr>
        <w:pStyle w:val="Paragraphedeliste"/>
        <w:numPr>
          <w:ilvl w:val="0"/>
          <w:numId w:val="31"/>
        </w:numPr>
      </w:pPr>
      <w:r w:rsidRPr="6C28A56D">
        <w:t xml:space="preserve">L’onduleur A est utilisé à </w:t>
      </w:r>
      <w:r w:rsidRPr="00B65916">
        <w:rPr>
          <w:b/>
          <w:bCs/>
        </w:rPr>
        <w:t>29</w:t>
      </w:r>
      <w:r w:rsidRPr="00B65916">
        <w:rPr>
          <w:b/>
        </w:rPr>
        <w:t>%</w:t>
      </w:r>
      <w:r w:rsidRPr="6C28A56D">
        <w:t xml:space="preserve">. </w:t>
      </w:r>
    </w:p>
    <w:p w14:paraId="3DA3084C" w14:textId="77777777" w:rsidR="0098013D" w:rsidRDefault="0098013D" w:rsidP="0098013D">
      <w:pPr>
        <w:pStyle w:val="Paragraphedeliste"/>
        <w:numPr>
          <w:ilvl w:val="0"/>
          <w:numId w:val="31"/>
        </w:numPr>
      </w:pPr>
      <w:r w:rsidRPr="6C28A56D">
        <w:t xml:space="preserve">L’onduleur B est utilisé à </w:t>
      </w:r>
      <w:r w:rsidRPr="00B65916">
        <w:rPr>
          <w:b/>
          <w:bCs/>
        </w:rPr>
        <w:t>20</w:t>
      </w:r>
      <w:r w:rsidRPr="00B65916">
        <w:rPr>
          <w:b/>
        </w:rPr>
        <w:t>%</w:t>
      </w:r>
      <w:r w:rsidRPr="6C28A56D">
        <w:t xml:space="preserve">. </w:t>
      </w:r>
    </w:p>
    <w:p w14:paraId="328210C5" w14:textId="77777777" w:rsidR="0098013D" w:rsidRDefault="0098013D" w:rsidP="0098013D">
      <w:pPr>
        <w:pStyle w:val="Paragraphedeliste"/>
        <w:numPr>
          <w:ilvl w:val="0"/>
          <w:numId w:val="31"/>
        </w:numPr>
      </w:pPr>
      <w:r w:rsidRPr="6C28A56D">
        <w:t xml:space="preserve">L’onduleur C est utilisé à </w:t>
      </w:r>
      <w:r w:rsidRPr="00B65916">
        <w:rPr>
          <w:b/>
          <w:bCs/>
        </w:rPr>
        <w:t>51</w:t>
      </w:r>
      <w:r w:rsidRPr="00B65916">
        <w:rPr>
          <w:b/>
        </w:rPr>
        <w:t>%</w:t>
      </w:r>
      <w:r w:rsidRPr="6C28A56D">
        <w:t xml:space="preserve">. </w:t>
      </w:r>
    </w:p>
    <w:p w14:paraId="42CA2225" w14:textId="77777777" w:rsidR="0098013D" w:rsidRDefault="0098013D" w:rsidP="0098013D">
      <w:r>
        <w:t xml:space="preserve">Pour corriger ce déséquilibre, nous proposons de connecter le serveur </w:t>
      </w:r>
      <w:r w:rsidRPr="640BC517">
        <w:rPr>
          <w:b/>
          <w:bCs/>
        </w:rPr>
        <w:t xml:space="preserve">ACHSV023 et </w:t>
      </w:r>
      <w:r w:rsidRPr="640BC517">
        <w:rPr>
          <w:rFonts w:ascii="Aptos" w:eastAsia="Aptos" w:hAnsi="Aptos" w:cs="Aptos"/>
          <w:b/>
          <w:bCs/>
        </w:rPr>
        <w:t>ACHSW20</w:t>
      </w:r>
      <w:r>
        <w:t xml:space="preserve"> à l’onduleur A et B et de remplacer son raccordement actuel à l’onduleur A et C. </w:t>
      </w:r>
    </w:p>
    <w:p w14:paraId="5F8CB158" w14:textId="77777777" w:rsidR="0098013D" w:rsidRDefault="0098013D" w:rsidP="0098013D">
      <w:pPr>
        <w:spacing w:line="276" w:lineRule="auto"/>
        <w:rPr>
          <w:rFonts w:ascii="Aptos" w:eastAsia="Aptos" w:hAnsi="Aptos" w:cs="Aptos"/>
          <w:b/>
        </w:rPr>
      </w:pPr>
      <w:r w:rsidRPr="364E34B0">
        <w:rPr>
          <w:rFonts w:ascii="Aptos" w:eastAsia="Aptos" w:hAnsi="Aptos" w:cs="Aptos"/>
          <w:b/>
        </w:rPr>
        <w:lastRenderedPageBreak/>
        <w:t>2. Résultat de l’équilibrage</w:t>
      </w:r>
      <w:r w:rsidRPr="364E34B0">
        <w:rPr>
          <w:rFonts w:ascii="Aptos" w:eastAsia="Aptos" w:hAnsi="Aptos" w:cs="Aptos"/>
          <w:b/>
          <w:bCs/>
        </w:rPr>
        <w:t xml:space="preserve"> </w:t>
      </w:r>
      <w:r w:rsidRPr="235CBF65">
        <w:rPr>
          <w:rFonts w:ascii="Aptos" w:eastAsia="Aptos" w:hAnsi="Aptos" w:cs="Aptos"/>
          <w:b/>
          <w:bCs/>
        </w:rPr>
        <w:t>:</w:t>
      </w:r>
    </w:p>
    <w:p w14:paraId="337C56E2" w14:textId="77777777" w:rsidR="0098013D" w:rsidRDefault="0098013D" w:rsidP="0098013D">
      <w:r w:rsidRPr="099B679D">
        <w:t xml:space="preserve">Selon le tableau mis à jour, nous constatons que : </w:t>
      </w:r>
    </w:p>
    <w:p w14:paraId="441DF4BE" w14:textId="77777777" w:rsidR="0098013D" w:rsidRDefault="0098013D" w:rsidP="0098013D">
      <w:pPr>
        <w:pStyle w:val="Paragraphedeliste"/>
        <w:numPr>
          <w:ilvl w:val="0"/>
          <w:numId w:val="32"/>
        </w:numPr>
      </w:pPr>
      <w:r w:rsidRPr="099B679D">
        <w:t xml:space="preserve">L’onduleur A est utilisé à </w:t>
      </w:r>
      <w:r w:rsidRPr="00B65916">
        <w:rPr>
          <w:b/>
        </w:rPr>
        <w:t>30</w:t>
      </w:r>
      <w:r w:rsidRPr="00B65916">
        <w:rPr>
          <w:b/>
          <w:bCs/>
        </w:rPr>
        <w:t>%</w:t>
      </w:r>
      <w:r w:rsidRPr="099B679D">
        <w:t xml:space="preserve">. </w:t>
      </w:r>
    </w:p>
    <w:p w14:paraId="4C42F24B" w14:textId="77777777" w:rsidR="0098013D" w:rsidRDefault="0098013D" w:rsidP="0098013D">
      <w:pPr>
        <w:pStyle w:val="Paragraphedeliste"/>
        <w:numPr>
          <w:ilvl w:val="0"/>
          <w:numId w:val="32"/>
        </w:numPr>
      </w:pPr>
      <w:r w:rsidRPr="099B679D">
        <w:t xml:space="preserve">L’onduleur B est utilisé à </w:t>
      </w:r>
      <w:r w:rsidRPr="00B65916">
        <w:rPr>
          <w:b/>
        </w:rPr>
        <w:t>35</w:t>
      </w:r>
      <w:r w:rsidRPr="00B65916">
        <w:rPr>
          <w:b/>
          <w:bCs/>
        </w:rPr>
        <w:t>%</w:t>
      </w:r>
      <w:r w:rsidRPr="00B65916">
        <w:rPr>
          <w:b/>
        </w:rPr>
        <w:t xml:space="preserve">. </w:t>
      </w:r>
    </w:p>
    <w:p w14:paraId="3F55F5D9" w14:textId="77777777" w:rsidR="0098013D" w:rsidRDefault="0098013D" w:rsidP="0098013D">
      <w:pPr>
        <w:pStyle w:val="Paragraphedeliste"/>
        <w:numPr>
          <w:ilvl w:val="0"/>
          <w:numId w:val="32"/>
        </w:numPr>
        <w:rPr>
          <w:b/>
          <w:bCs/>
        </w:rPr>
      </w:pPr>
      <w:r>
        <w:t xml:space="preserve">L’onduleur C est utilisé à </w:t>
      </w:r>
      <w:r w:rsidRPr="3440F870">
        <w:rPr>
          <w:b/>
          <w:bCs/>
        </w:rPr>
        <w:t>35%.</w:t>
      </w:r>
    </w:p>
    <w:p w14:paraId="22DBDCF8" w14:textId="77777777" w:rsidR="009278DD" w:rsidRDefault="009278DD" w:rsidP="009278DD">
      <w:r>
        <w:t xml:space="preserve">En ce qui concerne le rack A (Serveur) pas de problème on peut librement débrancher un onduleur étant donné qu’il y en 2 autres pour prendre le relais. </w:t>
      </w:r>
    </w:p>
    <w:p w14:paraId="5CFF9815" w14:textId="77777777" w:rsidR="007E643E" w:rsidRDefault="007E643E" w:rsidP="007E643E">
      <w:r>
        <w:t>Seulement coté onduleur PABX cela a un impact plus important car le PABX est brancher dessus, si on le débranche, la téléphonie sera coupée. On envisage peut-être la possibilité de le faire à chaud ou le faire à un horaire qui n’impacterait pas le personnel.</w:t>
      </w:r>
    </w:p>
    <w:p w14:paraId="5FC54E10" w14:textId="77777777" w:rsidR="0098013D" w:rsidRDefault="0098013D" w:rsidP="0098013D">
      <w:r>
        <w:rPr>
          <w:noProof/>
        </w:rPr>
        <w:drawing>
          <wp:inline distT="0" distB="0" distL="0" distR="0" wp14:anchorId="4B7CDA4F" wp14:editId="0FCFEA69">
            <wp:extent cx="5724525" cy="2190750"/>
            <wp:effectExtent l="0" t="0" r="0" b="0"/>
            <wp:docPr id="268628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2866" name="Picture 26862866"/>
                    <pic:cNvPicPr/>
                  </pic:nvPicPr>
                  <pic:blipFill>
                    <a:blip r:embed="rId11">
                      <a:extLst>
                        <a:ext uri="{28A0092B-C50C-407E-A947-70E740481C1C}">
                          <a14:useLocalDpi xmlns:a14="http://schemas.microsoft.com/office/drawing/2010/main"/>
                        </a:ext>
                      </a:extLst>
                    </a:blip>
                    <a:stretch>
                      <a:fillRect/>
                    </a:stretch>
                  </pic:blipFill>
                  <pic:spPr>
                    <a:xfrm>
                      <a:off x="0" y="0"/>
                      <a:ext cx="5724525" cy="2190750"/>
                    </a:xfrm>
                    <a:prstGeom prst="rect">
                      <a:avLst/>
                    </a:prstGeom>
                  </pic:spPr>
                </pic:pic>
              </a:graphicData>
            </a:graphic>
          </wp:inline>
        </w:drawing>
      </w:r>
    </w:p>
    <w:p w14:paraId="2F50998D" w14:textId="77777777" w:rsidR="0098013D" w:rsidRDefault="0098013D" w:rsidP="0098013D">
      <w:pPr>
        <w:spacing w:line="276" w:lineRule="auto"/>
      </w:pPr>
      <w:r w:rsidRPr="65E63048">
        <w:rPr>
          <w:rFonts w:ascii="Aptos" w:eastAsia="Aptos" w:hAnsi="Aptos" w:cs="Aptos"/>
          <w:b/>
          <w:bCs/>
        </w:rPr>
        <w:t>3</w:t>
      </w:r>
      <w:r w:rsidRPr="6C28A56D">
        <w:rPr>
          <w:rFonts w:ascii="Aptos" w:eastAsia="Aptos" w:hAnsi="Aptos" w:cs="Aptos"/>
          <w:b/>
          <w:bCs/>
        </w:rPr>
        <w:t>. Sacrifier un EBM du rack PABX :</w:t>
      </w:r>
      <w:r w:rsidRPr="6C28A56D">
        <w:rPr>
          <w:rFonts w:ascii="Aptos" w:eastAsia="Aptos" w:hAnsi="Aptos" w:cs="Aptos"/>
        </w:rPr>
        <w:t xml:space="preserve"> </w:t>
      </w:r>
    </w:p>
    <w:p w14:paraId="421F729D" w14:textId="77777777" w:rsidR="0098013D" w:rsidRDefault="0098013D" w:rsidP="0098013D">
      <w:pPr>
        <w:pStyle w:val="Paragraphedeliste"/>
        <w:numPr>
          <w:ilvl w:val="0"/>
          <w:numId w:val="33"/>
        </w:numPr>
      </w:pPr>
      <w:r>
        <w:t>Le rack PABX consomme très peu d’électricité par rapport au rack A. Nous suggérons donc de sacrifier un EBM du rack PABX pour libérer des ressources, afin de préserver celui du rack A qui alimente des serveurs plus importants.</w:t>
      </w:r>
    </w:p>
    <w:p w14:paraId="533FA9F1" w14:textId="77777777" w:rsidR="0098013D" w:rsidRPr="0098013D" w:rsidRDefault="0098013D" w:rsidP="0098013D"/>
    <w:p w14:paraId="5941D8CC" w14:textId="77777777" w:rsidR="005E0465" w:rsidRDefault="005E0465">
      <w:pPr>
        <w:rPr>
          <w:rFonts w:ascii="Aptos" w:eastAsia="Aptos" w:hAnsi="Aptos" w:cs="Aptos"/>
        </w:rPr>
      </w:pPr>
      <w:r>
        <w:rPr>
          <w:rFonts w:ascii="Aptos" w:eastAsia="Aptos" w:hAnsi="Aptos" w:cs="Aptos"/>
        </w:rPr>
        <w:br w:type="page"/>
      </w:r>
    </w:p>
    <w:p w14:paraId="323285F5" w14:textId="42341A6D" w:rsidR="1F2CC854" w:rsidRDefault="1F2CC854" w:rsidP="00954AAD">
      <w:pPr>
        <w:pStyle w:val="Titre1"/>
      </w:pPr>
      <w:bookmarkStart w:id="4" w:name="_Toc218840628"/>
      <w:r w:rsidRPr="6C28A56D">
        <w:lastRenderedPageBreak/>
        <w:t xml:space="preserve">Messages </w:t>
      </w:r>
      <w:r w:rsidRPr="00405909">
        <w:t>d'alerte</w:t>
      </w:r>
      <w:bookmarkEnd w:id="4"/>
      <w:r w:rsidRPr="6C28A56D">
        <w:t xml:space="preserve"> </w:t>
      </w:r>
    </w:p>
    <w:p w14:paraId="3C55E760" w14:textId="3FB306A2" w:rsidR="1F2CC854" w:rsidRDefault="1F2CC854" w:rsidP="6C28A56D">
      <w:pPr>
        <w:spacing w:line="276" w:lineRule="auto"/>
      </w:pPr>
      <w:r w:rsidRPr="6C28A56D">
        <w:rPr>
          <w:rFonts w:ascii="Aptos" w:eastAsia="Aptos" w:hAnsi="Aptos" w:cs="Aptos"/>
        </w:rPr>
        <w:t xml:space="preserve">Lors de notre intervention, plusieurs messages d’alerte ont été relevés sur deux racks : le </w:t>
      </w:r>
      <w:r w:rsidRPr="6C28A56D">
        <w:rPr>
          <w:rFonts w:ascii="Aptos" w:eastAsia="Aptos" w:hAnsi="Aptos" w:cs="Aptos"/>
          <w:b/>
          <w:bCs/>
        </w:rPr>
        <w:t>rack PABX</w:t>
      </w:r>
      <w:r w:rsidRPr="6C28A56D">
        <w:rPr>
          <w:rFonts w:ascii="Aptos" w:eastAsia="Aptos" w:hAnsi="Aptos" w:cs="Aptos"/>
        </w:rPr>
        <w:t xml:space="preserve"> et le </w:t>
      </w:r>
      <w:r w:rsidRPr="6C28A56D">
        <w:rPr>
          <w:rFonts w:ascii="Aptos" w:eastAsia="Aptos" w:hAnsi="Aptos" w:cs="Aptos"/>
          <w:b/>
          <w:bCs/>
        </w:rPr>
        <w:t>rack A</w:t>
      </w:r>
      <w:r w:rsidRPr="6C28A56D">
        <w:rPr>
          <w:rFonts w:ascii="Aptos" w:eastAsia="Aptos" w:hAnsi="Aptos" w:cs="Aptos"/>
        </w:rPr>
        <w:t xml:space="preserve">. </w:t>
      </w:r>
    </w:p>
    <w:p w14:paraId="5F4140B9" w14:textId="6C4E8C61" w:rsidR="00D46288" w:rsidRDefault="00DE15D3" w:rsidP="00D46288">
      <w:pPr>
        <w:keepNext/>
        <w:spacing w:line="276" w:lineRule="auto"/>
      </w:pPr>
      <w:r>
        <w:rPr>
          <w:noProof/>
        </w:rPr>
        <w:drawing>
          <wp:inline distT="0" distB="0" distL="0" distR="0" wp14:anchorId="1C6C4D3E" wp14:editId="01DBFB80">
            <wp:extent cx="4102311" cy="2635385"/>
            <wp:effectExtent l="0" t="0" r="0" b="0"/>
            <wp:docPr id="2817768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58015" name="Picture 396258015"/>
                    <pic:cNvPicPr/>
                  </pic:nvPicPr>
                  <pic:blipFill>
                    <a:blip r:embed="rId12">
                      <a:extLst>
                        <a:ext uri="{28A0092B-C50C-407E-A947-70E740481C1C}">
                          <a14:useLocalDpi xmlns:a14="http://schemas.microsoft.com/office/drawing/2010/main"/>
                        </a:ext>
                      </a:extLst>
                    </a:blip>
                    <a:stretch>
                      <a:fillRect/>
                    </a:stretch>
                  </pic:blipFill>
                  <pic:spPr>
                    <a:xfrm>
                      <a:off x="0" y="0"/>
                      <a:ext cx="4102311" cy="2635385"/>
                    </a:xfrm>
                    <a:prstGeom prst="rect">
                      <a:avLst/>
                    </a:prstGeom>
                  </pic:spPr>
                </pic:pic>
              </a:graphicData>
            </a:graphic>
          </wp:inline>
        </w:drawing>
      </w:r>
    </w:p>
    <w:p w14:paraId="0FA5294D" w14:textId="2994A66C" w:rsidR="003300E6" w:rsidRDefault="00D46288" w:rsidP="00D46288">
      <w:pPr>
        <w:pStyle w:val="Lgende"/>
        <w:rPr>
          <w:rFonts w:ascii="Aptos" w:eastAsia="Aptos" w:hAnsi="Aptos" w:cs="Aptos"/>
        </w:rPr>
      </w:pPr>
      <w:r>
        <w:t xml:space="preserve">Figure </w:t>
      </w:r>
      <w:r>
        <w:fldChar w:fldCharType="begin"/>
      </w:r>
      <w:r>
        <w:instrText xml:space="preserve"> SEQ Figure \* ARABIC </w:instrText>
      </w:r>
      <w:r>
        <w:fldChar w:fldCharType="separate"/>
      </w:r>
      <w:r>
        <w:rPr>
          <w:noProof/>
        </w:rPr>
        <w:t>3</w:t>
      </w:r>
      <w:r>
        <w:fldChar w:fldCharType="end"/>
      </w:r>
      <w:r>
        <w:t xml:space="preserve"> : Erreur PABX</w:t>
      </w:r>
    </w:p>
    <w:p w14:paraId="0A416D52" w14:textId="5159FE00" w:rsidR="1F2CC854" w:rsidRDefault="1F2CC854" w:rsidP="6C28A56D">
      <w:pPr>
        <w:pStyle w:val="Paragraphedeliste"/>
        <w:numPr>
          <w:ilvl w:val="0"/>
          <w:numId w:val="20"/>
        </w:numPr>
        <w:spacing w:after="0" w:line="276" w:lineRule="auto"/>
        <w:rPr>
          <w:rFonts w:ascii="Aptos" w:eastAsia="Aptos" w:hAnsi="Aptos" w:cs="Aptos"/>
        </w:rPr>
      </w:pPr>
      <w:r w:rsidRPr="6C28A56D">
        <w:rPr>
          <w:rFonts w:ascii="Aptos" w:eastAsia="Aptos" w:hAnsi="Aptos" w:cs="Aptos"/>
          <w:b/>
          <w:bCs/>
        </w:rPr>
        <w:t>Durée restante de la batterie</w:t>
      </w:r>
      <w:r w:rsidRPr="6C28A56D">
        <w:rPr>
          <w:rFonts w:ascii="Aptos" w:eastAsia="Aptos" w:hAnsi="Aptos" w:cs="Aptos"/>
        </w:rPr>
        <w:t xml:space="preserve"> : 1 mois </w:t>
      </w:r>
    </w:p>
    <w:p w14:paraId="27ACC81E" w14:textId="1557BCFB" w:rsidR="1F2CC854" w:rsidRDefault="1F2CC854" w:rsidP="6C28A56D">
      <w:pPr>
        <w:pStyle w:val="Paragraphedeliste"/>
        <w:numPr>
          <w:ilvl w:val="0"/>
          <w:numId w:val="19"/>
        </w:numPr>
        <w:spacing w:after="0" w:line="276" w:lineRule="auto"/>
        <w:rPr>
          <w:rFonts w:ascii="Aptos" w:eastAsia="Aptos" w:hAnsi="Aptos" w:cs="Aptos"/>
        </w:rPr>
      </w:pPr>
      <w:r w:rsidRPr="6C28A56D">
        <w:rPr>
          <w:rFonts w:ascii="Aptos" w:eastAsia="Aptos" w:hAnsi="Aptos" w:cs="Aptos"/>
          <w:b/>
          <w:bCs/>
        </w:rPr>
        <w:t>Durée de vie des batteries</w:t>
      </w:r>
      <w:r w:rsidRPr="6C28A56D">
        <w:rPr>
          <w:rFonts w:ascii="Aptos" w:eastAsia="Aptos" w:hAnsi="Aptos" w:cs="Aptos"/>
        </w:rPr>
        <w:t xml:space="preserve"> : 48 mois </w:t>
      </w:r>
    </w:p>
    <w:p w14:paraId="74BD1D47" w14:textId="2A9DCED3" w:rsidR="005F0EB2" w:rsidRPr="005F0EB2" w:rsidRDefault="005F0EB2" w:rsidP="005F0EB2">
      <w:pPr>
        <w:spacing w:after="0" w:line="276" w:lineRule="auto"/>
        <w:rPr>
          <w:rFonts w:ascii="Aptos" w:eastAsia="Aptos" w:hAnsi="Aptos" w:cs="Aptos"/>
        </w:rPr>
      </w:pPr>
      <w:r w:rsidRPr="56BA7734">
        <w:rPr>
          <w:rFonts w:ascii="Aptos" w:eastAsia="Aptos" w:hAnsi="Aptos" w:cs="Aptos"/>
        </w:rPr>
        <w:t>Alerte persistent</w:t>
      </w:r>
    </w:p>
    <w:p w14:paraId="355BCDCC" w14:textId="3EDECAAC" w:rsidR="56BA7734" w:rsidRDefault="56BA7734" w:rsidP="56BA7734">
      <w:pPr>
        <w:spacing w:after="0" w:line="276" w:lineRule="auto"/>
        <w:rPr>
          <w:rFonts w:ascii="Aptos" w:eastAsia="Aptos" w:hAnsi="Aptos" w:cs="Aptos"/>
        </w:rPr>
      </w:pPr>
    </w:p>
    <w:p w14:paraId="20CACCAE" w14:textId="2331489D" w:rsidR="00D46288" w:rsidRDefault="00DE15D3" w:rsidP="00D46288">
      <w:pPr>
        <w:keepNext/>
        <w:spacing w:line="276" w:lineRule="auto"/>
      </w:pPr>
      <w:r>
        <w:rPr>
          <w:noProof/>
        </w:rPr>
        <w:drawing>
          <wp:inline distT="0" distB="0" distL="0" distR="0" wp14:anchorId="02939D76" wp14:editId="5BEC764F">
            <wp:extent cx="3636516" cy="2201049"/>
            <wp:effectExtent l="0" t="0" r="0" b="0"/>
            <wp:docPr id="1046496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10017" name="Picture 1263210017"/>
                    <pic:cNvPicPr/>
                  </pic:nvPicPr>
                  <pic:blipFill>
                    <a:blip r:embed="rId13">
                      <a:extLst>
                        <a:ext uri="{28A0092B-C50C-407E-A947-70E740481C1C}">
                          <a14:useLocalDpi xmlns:a14="http://schemas.microsoft.com/office/drawing/2010/main"/>
                        </a:ext>
                      </a:extLst>
                    </a:blip>
                    <a:stretch>
                      <a:fillRect/>
                    </a:stretch>
                  </pic:blipFill>
                  <pic:spPr>
                    <a:xfrm>
                      <a:off x="0" y="0"/>
                      <a:ext cx="3636516" cy="2201049"/>
                    </a:xfrm>
                    <a:prstGeom prst="rect">
                      <a:avLst/>
                    </a:prstGeom>
                  </pic:spPr>
                </pic:pic>
              </a:graphicData>
            </a:graphic>
          </wp:inline>
        </w:drawing>
      </w:r>
      <w:r w:rsidR="510D643E">
        <w:rPr>
          <w:noProof/>
        </w:rPr>
        <w:drawing>
          <wp:inline distT="0" distB="0" distL="0" distR="0" wp14:anchorId="609560EB" wp14:editId="2B2BB979">
            <wp:extent cx="1657435" cy="1435174"/>
            <wp:effectExtent l="0" t="0" r="0" b="0"/>
            <wp:docPr id="6482770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77057" name="Picture 648277057"/>
                    <pic:cNvPicPr/>
                  </pic:nvPicPr>
                  <pic:blipFill>
                    <a:blip r:embed="rId14">
                      <a:extLst>
                        <a:ext uri="{28A0092B-C50C-407E-A947-70E740481C1C}">
                          <a14:useLocalDpi xmlns:a14="http://schemas.microsoft.com/office/drawing/2010/main"/>
                        </a:ext>
                      </a:extLst>
                    </a:blip>
                    <a:stretch>
                      <a:fillRect/>
                    </a:stretch>
                  </pic:blipFill>
                  <pic:spPr>
                    <a:xfrm>
                      <a:off x="0" y="0"/>
                      <a:ext cx="1657435" cy="1435174"/>
                    </a:xfrm>
                    <a:prstGeom prst="rect">
                      <a:avLst/>
                    </a:prstGeom>
                  </pic:spPr>
                </pic:pic>
              </a:graphicData>
            </a:graphic>
          </wp:inline>
        </w:drawing>
      </w:r>
    </w:p>
    <w:p w14:paraId="34A62AFC" w14:textId="442BA386" w:rsidR="003300E6" w:rsidRDefault="00D46288" w:rsidP="00D46288">
      <w:pPr>
        <w:pStyle w:val="Lgende"/>
      </w:pPr>
      <w:r>
        <w:t xml:space="preserve">Figure </w:t>
      </w:r>
      <w:r>
        <w:fldChar w:fldCharType="begin"/>
      </w:r>
      <w:r>
        <w:instrText xml:space="preserve"> SEQ Figure \* ARABIC </w:instrText>
      </w:r>
      <w:r>
        <w:fldChar w:fldCharType="separate"/>
      </w:r>
      <w:r>
        <w:rPr>
          <w:noProof/>
        </w:rPr>
        <w:t>4</w:t>
      </w:r>
      <w:r>
        <w:fldChar w:fldCharType="end"/>
      </w:r>
      <w:r>
        <w:t xml:space="preserve"> : Erreur Rack A</w:t>
      </w:r>
    </w:p>
    <w:p w14:paraId="6853CBA9" w14:textId="63992538" w:rsidR="1F2CC854" w:rsidRDefault="0583941F" w:rsidP="6C28A56D">
      <w:pPr>
        <w:pStyle w:val="Paragraphedeliste"/>
        <w:numPr>
          <w:ilvl w:val="0"/>
          <w:numId w:val="18"/>
        </w:numPr>
        <w:spacing w:after="0" w:line="276" w:lineRule="auto"/>
        <w:rPr>
          <w:rFonts w:ascii="Aptos" w:eastAsia="Aptos" w:hAnsi="Aptos" w:cs="Aptos"/>
        </w:rPr>
      </w:pPr>
      <w:r w:rsidRPr="3CE6DC66">
        <w:rPr>
          <w:rFonts w:ascii="Aptos" w:eastAsia="Aptos" w:hAnsi="Aptos" w:cs="Aptos"/>
        </w:rPr>
        <w:t>Fin de vie des batterie</w:t>
      </w:r>
      <w:r w:rsidR="1F2CC854">
        <w:br/>
      </w:r>
      <w:r w:rsidR="05DD59CA" w:rsidRPr="3CE6DC66">
        <w:rPr>
          <w:rFonts w:ascii="Aptos" w:eastAsia="Aptos" w:hAnsi="Aptos" w:cs="Aptos"/>
          <w:b/>
          <w:bCs/>
        </w:rPr>
        <w:t>Durée restante de la batterie</w:t>
      </w:r>
      <w:r w:rsidR="05DD59CA" w:rsidRPr="3CE6DC66">
        <w:rPr>
          <w:rFonts w:ascii="Aptos" w:eastAsia="Aptos" w:hAnsi="Aptos" w:cs="Aptos"/>
        </w:rPr>
        <w:t xml:space="preserve"> : </w:t>
      </w:r>
      <w:r w:rsidR="4675B61C" w:rsidRPr="4AF39301">
        <w:rPr>
          <w:rFonts w:ascii="Aptos" w:eastAsia="Aptos" w:hAnsi="Aptos" w:cs="Aptos"/>
        </w:rPr>
        <w:t>48</w:t>
      </w:r>
      <w:r w:rsidR="05DD59CA" w:rsidRPr="3CE6DC66">
        <w:rPr>
          <w:rFonts w:ascii="Aptos" w:eastAsia="Aptos" w:hAnsi="Aptos" w:cs="Aptos"/>
        </w:rPr>
        <w:t xml:space="preserve"> mois </w:t>
      </w:r>
    </w:p>
    <w:p w14:paraId="66AF999A" w14:textId="2FB7B894" w:rsidR="1F2CC854" w:rsidRDefault="05DD59CA" w:rsidP="6C28A56D">
      <w:pPr>
        <w:pStyle w:val="Paragraphedeliste"/>
        <w:numPr>
          <w:ilvl w:val="0"/>
          <w:numId w:val="18"/>
        </w:numPr>
        <w:spacing w:after="0" w:line="276" w:lineRule="auto"/>
        <w:rPr>
          <w:rFonts w:ascii="Aptos" w:eastAsia="Aptos" w:hAnsi="Aptos" w:cs="Aptos"/>
        </w:rPr>
      </w:pPr>
      <w:r w:rsidRPr="3CE6DC66">
        <w:rPr>
          <w:rFonts w:ascii="Aptos" w:eastAsia="Aptos" w:hAnsi="Aptos" w:cs="Aptos"/>
          <w:b/>
          <w:bCs/>
        </w:rPr>
        <w:t>Durée de vie des batteries</w:t>
      </w:r>
      <w:r w:rsidRPr="3CE6DC66">
        <w:rPr>
          <w:rFonts w:ascii="Aptos" w:eastAsia="Aptos" w:hAnsi="Aptos" w:cs="Aptos"/>
        </w:rPr>
        <w:t xml:space="preserve"> : 48 mois</w:t>
      </w:r>
    </w:p>
    <w:p w14:paraId="52AF0B42" w14:textId="35461772" w:rsidR="003076C1" w:rsidRDefault="005F0EB2" w:rsidP="00405909">
      <w:pPr>
        <w:rPr>
          <w:rFonts w:ascii="Aptos" w:eastAsia="Aptos" w:hAnsi="Aptos" w:cs="Aptos"/>
        </w:rPr>
      </w:pPr>
      <w:r>
        <w:rPr>
          <w:rFonts w:ascii="Aptos" w:eastAsia="Aptos" w:hAnsi="Aptos" w:cs="Aptos"/>
        </w:rPr>
        <w:t>Alerte non persistent</w:t>
      </w:r>
    </w:p>
    <w:p w14:paraId="2C407601" w14:textId="77777777" w:rsidR="00EC0754" w:rsidRDefault="00EC0754" w:rsidP="00405909">
      <w:pPr>
        <w:rPr>
          <w:rFonts w:ascii="Aptos" w:eastAsia="Aptos" w:hAnsi="Aptos" w:cs="Aptos"/>
        </w:rPr>
      </w:pPr>
    </w:p>
    <w:p w14:paraId="284C9A2C" w14:textId="77777777" w:rsidR="00E7386E" w:rsidRDefault="00E7386E" w:rsidP="00405909">
      <w:pPr>
        <w:rPr>
          <w:rFonts w:ascii="Aptos" w:eastAsia="Aptos" w:hAnsi="Aptos" w:cs="Aptos"/>
        </w:rPr>
      </w:pPr>
    </w:p>
    <w:p w14:paraId="059E5D4B" w14:textId="332824C1" w:rsidR="00E7386E" w:rsidRDefault="006C24BA" w:rsidP="00E7386E">
      <w:pPr>
        <w:pStyle w:val="Titre1"/>
      </w:pPr>
      <w:r>
        <w:lastRenderedPageBreak/>
        <w:t>Renouvellement EBM ?</w:t>
      </w:r>
      <w:r w:rsidR="00E7386E">
        <w:t> :</w:t>
      </w:r>
    </w:p>
    <w:p w14:paraId="66B202AF" w14:textId="5511A93D" w:rsidR="00E7386E" w:rsidRDefault="00E7386E" w:rsidP="00405909">
      <w:r>
        <w:t>Le rack PABX consomme très peu d’électricité par rapport au rack A. Nous suggérons donc de sacrifier un EBM du rack PABX pour libérer des ressources, afin de préserver celui du rack A qui alimente des serveurs plus importants.</w:t>
      </w:r>
    </w:p>
    <w:p w14:paraId="30A34700" w14:textId="77777777" w:rsidR="00CF1DB4" w:rsidRDefault="00CF1DB4" w:rsidP="00CF1DB4">
      <w:pPr>
        <w:pStyle w:val="Titre1"/>
      </w:pPr>
      <w:bookmarkStart w:id="5" w:name="_Toc218840634"/>
      <w:r>
        <w:t>Est-Il possible de voir la durée de vie des batteries ?</w:t>
      </w:r>
      <w:bookmarkEnd w:id="5"/>
    </w:p>
    <w:p w14:paraId="0A7DCB5C" w14:textId="3D7C0973" w:rsidR="00CF1DB4" w:rsidRDefault="00CF1DB4" w:rsidP="00CF1DB4">
      <w:r>
        <w:t>Le problème étant que tous les onduleurs et EBM ont été achetés en même temps, la question est la suivante : s’ils ont été mis en place à la même date, est-ce qu’ils vont lâcher en même temps ? Pour répondre à cette question, on va devoir regarder dans le mode d’emplois de l’UPS. Après consultation on voit que c’est impossible de voir l’état de santé d’une batterie en pourcentage comme sur un téléphone mais qu’on peut avoir des indicateurs de date et en effectuer des tests de batterie. Il existe aussi des carte réseau sur l’onduleur pour pouvoir y accéder à partir d’une page web et de voir deux informations, les derniers tests de batterie et une date de prévision d’un prochain changement de batterie. Seulement ces onduleurs ne sont pas équipés de carte réseaux, donc on ne peut pas y accéder à partir du réseau.</w:t>
      </w:r>
    </w:p>
    <w:p w14:paraId="7C6919B8" w14:textId="048A8846" w:rsidR="007A2FD1" w:rsidRDefault="007A2FD1" w:rsidP="56BA7734">
      <w:r>
        <w:t>Il existe aussi</w:t>
      </w:r>
      <w:r w:rsidR="00BE1DC1">
        <w:t xml:space="preserve"> un logiciel disponible sur le site officiel de </w:t>
      </w:r>
      <w:r w:rsidR="1CAFD405">
        <w:t>EATON</w:t>
      </w:r>
      <w:r w:rsidR="00BE1DC1">
        <w:t>, il se nomme IPM</w:t>
      </w:r>
      <w:r w:rsidR="4AC0092E">
        <w:t xml:space="preserve"> (</w:t>
      </w:r>
      <w:r w:rsidR="24088FFC">
        <w:t>Intelligent Power Management</w:t>
      </w:r>
      <w:r w:rsidR="4AC0092E">
        <w:t>)</w:t>
      </w:r>
      <w:r w:rsidR="00BE1DC1">
        <w:t xml:space="preserve"> </w:t>
      </w:r>
      <w:r w:rsidR="005B765C">
        <w:t xml:space="preserve">qui permet de manager </w:t>
      </w:r>
      <w:r w:rsidR="3BC082D8">
        <w:t>et gérer des onduleurs</w:t>
      </w:r>
      <w:r w:rsidR="5D968B86">
        <w:t xml:space="preserve"> </w:t>
      </w:r>
      <w:r w:rsidR="2E400BD7">
        <w:t>ainsi</w:t>
      </w:r>
      <w:r w:rsidR="1DFC7062">
        <w:t xml:space="preserve"> qu’une carte réseaux </w:t>
      </w:r>
      <w:r w:rsidR="2CE7D572">
        <w:t xml:space="preserve">Eaton Network-M2 qui elle permet </w:t>
      </w:r>
      <w:r w:rsidR="0B37A6DB">
        <w:t>d’avoir à un accès à l’onduleur.</w:t>
      </w:r>
    </w:p>
    <w:p w14:paraId="16EF462B" w14:textId="77777777" w:rsidR="00CF1DB4" w:rsidRDefault="00CF1DB4" w:rsidP="00CF1DB4">
      <w:pPr>
        <w:pStyle w:val="Titre1"/>
      </w:pPr>
      <w:bookmarkStart w:id="6" w:name="_Toc218840635"/>
      <w:r>
        <w:t>Test Batterie :</w:t>
      </w:r>
      <w:bookmarkEnd w:id="6"/>
    </w:p>
    <w:p w14:paraId="39BD686D" w14:textId="69B69D9F" w:rsidR="00CF1DB4" w:rsidRPr="00E7386E" w:rsidRDefault="00CF1DB4" w:rsidP="00405909">
      <w:r>
        <w:t xml:space="preserve">Sur les onduleurs on peut effectuer des tests de batterie, mais pour cela il faut que l’onduleur soit au minimum utilisé à plus de 10%. On a effectué les tests sur les onduleurs B, C et l’onduleur du rack réseau mais on ne parvient pas à effectuer de test sur l’onduleur A et l’onduleur du rack PABX car ils ont une utilisation inférieure à 10%, nous avons trouvé la solution suivante brancher un radiateur électrique qui consomme 1000W ce qui permis d’effectuer le test batterie, malgré les erreurs présente les tests batterie n’ont rien révélé l’écran de l’onduleur affiche </w:t>
      </w:r>
      <w:r w:rsidRPr="56BA7734">
        <w:rPr>
          <w:b/>
          <w:bCs/>
        </w:rPr>
        <w:t>Test Passed OK</w:t>
      </w:r>
      <w:r>
        <w:t>.</w:t>
      </w:r>
    </w:p>
    <w:p w14:paraId="1D98F149" w14:textId="7EDFF694" w:rsidR="56BA7734" w:rsidRDefault="56BA7734">
      <w:r>
        <w:br w:type="page"/>
      </w:r>
    </w:p>
    <w:p w14:paraId="66FAD653" w14:textId="5FED2F8C" w:rsidR="56BA7734" w:rsidRDefault="56BA7734" w:rsidP="56BA7734"/>
    <w:p w14:paraId="190252A7" w14:textId="09A0A262" w:rsidR="1F2CC854" w:rsidRDefault="1F2CC854" w:rsidP="00412FE4">
      <w:pPr>
        <w:pStyle w:val="Titre1"/>
      </w:pPr>
      <w:bookmarkStart w:id="7" w:name="_Toc218840629"/>
      <w:r w:rsidRPr="6C28A56D">
        <w:t>Identification des batteries défectueuses</w:t>
      </w:r>
      <w:bookmarkEnd w:id="7"/>
      <w:r w:rsidRPr="6C28A56D">
        <w:t xml:space="preserve"> </w:t>
      </w:r>
    </w:p>
    <w:p w14:paraId="09390E2A" w14:textId="71063363" w:rsidR="1F2CC854" w:rsidRDefault="1F2CC854" w:rsidP="6C28A56D">
      <w:pPr>
        <w:spacing w:line="276" w:lineRule="auto"/>
        <w:rPr>
          <w:rFonts w:ascii="Aptos" w:eastAsia="Aptos" w:hAnsi="Aptos" w:cs="Aptos"/>
        </w:rPr>
      </w:pPr>
      <w:r w:rsidRPr="6C28A56D">
        <w:rPr>
          <w:rFonts w:ascii="Aptos" w:eastAsia="Aptos" w:hAnsi="Aptos" w:cs="Aptos"/>
        </w:rPr>
        <w:t xml:space="preserve">Afin de déterminer rapidement quelle batterie est défectueuse, voici la procédure à suivre </w:t>
      </w:r>
      <w:r w:rsidR="65FB5BD7" w:rsidRPr="2333AC74">
        <w:rPr>
          <w:rFonts w:ascii="Aptos" w:eastAsia="Aptos" w:hAnsi="Aptos" w:cs="Aptos"/>
        </w:rPr>
        <w:t xml:space="preserve">pour le rack </w:t>
      </w:r>
      <w:r w:rsidR="2AEC5CB8" w:rsidRPr="7F746657">
        <w:rPr>
          <w:rFonts w:ascii="Aptos" w:eastAsia="Aptos" w:hAnsi="Aptos" w:cs="Aptos"/>
        </w:rPr>
        <w:t>PABX</w:t>
      </w:r>
      <w:r w:rsidR="0532C6BE" w:rsidRPr="54F99643">
        <w:rPr>
          <w:rFonts w:ascii="Aptos" w:eastAsia="Aptos" w:hAnsi="Aptos" w:cs="Aptos"/>
        </w:rPr>
        <w:t xml:space="preserve"> </w:t>
      </w:r>
      <w:r w:rsidRPr="6C28A56D">
        <w:rPr>
          <w:rFonts w:ascii="Aptos" w:eastAsia="Aptos" w:hAnsi="Aptos" w:cs="Aptos"/>
        </w:rPr>
        <w:t xml:space="preserve">: </w:t>
      </w:r>
    </w:p>
    <w:p w14:paraId="71FFA551" w14:textId="61778416" w:rsidR="23DF4575" w:rsidRDefault="23DF4575" w:rsidP="06D70529">
      <w:pPr>
        <w:pStyle w:val="Paragraphedeliste"/>
        <w:numPr>
          <w:ilvl w:val="0"/>
          <w:numId w:val="17"/>
        </w:numPr>
        <w:spacing w:after="0" w:line="276" w:lineRule="auto"/>
        <w:rPr>
          <w:rFonts w:ascii="Aptos" w:eastAsia="Aptos" w:hAnsi="Aptos" w:cs="Aptos"/>
        </w:rPr>
      </w:pPr>
      <w:r w:rsidRPr="06D70529">
        <w:rPr>
          <w:b/>
          <w:bCs/>
        </w:rPr>
        <w:t>Étape 1 : Identification de l’UPS concerné</w:t>
      </w:r>
      <w:r>
        <w:br/>
      </w:r>
      <w:r w:rsidRPr="06D70529">
        <w:t xml:space="preserve"> Identifier l’UPS affichant le message d’alerte.</w:t>
      </w:r>
    </w:p>
    <w:p w14:paraId="3EA6D834" w14:textId="68DC27C0" w:rsidR="23DF4575" w:rsidRDefault="23DF4575" w:rsidP="06D70529">
      <w:pPr>
        <w:pStyle w:val="Paragraphedeliste"/>
        <w:numPr>
          <w:ilvl w:val="0"/>
          <w:numId w:val="17"/>
        </w:numPr>
        <w:spacing w:before="240" w:after="240"/>
      </w:pPr>
      <w:r w:rsidRPr="06D70529">
        <w:rPr>
          <w:b/>
          <w:bCs/>
        </w:rPr>
        <w:t>Étape 2 : Test des EBM</w:t>
      </w:r>
      <w:r>
        <w:br/>
      </w:r>
      <w:r w:rsidRPr="06D70529">
        <w:t xml:space="preserve"> Débrancher les EBM un par un, en vérifiant à chaque déconnexion si le message d’alerte persiste</w:t>
      </w:r>
      <w:r w:rsidRPr="57533963">
        <w:t>, si</w:t>
      </w:r>
      <w:r w:rsidRPr="06D70529">
        <w:t xml:space="preserve"> le message disparaît après la déconnexion d’un EBM, cela signifie que cet EBM contient la ou les batteries défectueuses.</w:t>
      </w:r>
    </w:p>
    <w:p w14:paraId="79A9280C" w14:textId="286AC6F1" w:rsidR="23DF4575" w:rsidRDefault="23DF4575" w:rsidP="06D70529">
      <w:pPr>
        <w:pStyle w:val="Paragraphedeliste"/>
        <w:numPr>
          <w:ilvl w:val="0"/>
          <w:numId w:val="17"/>
        </w:numPr>
        <w:spacing w:before="240" w:after="240"/>
      </w:pPr>
      <w:r w:rsidRPr="06D70529">
        <w:rPr>
          <w:b/>
          <w:bCs/>
        </w:rPr>
        <w:t>Étape 3 : Vérification des batteries</w:t>
      </w:r>
      <w:r>
        <w:br/>
      </w:r>
      <w:r w:rsidRPr="06D70529">
        <w:t xml:space="preserve"> Sortir les deux batteries de l’EBM identifié.</w:t>
      </w:r>
    </w:p>
    <w:p w14:paraId="4F99530D" w14:textId="0AA588AF" w:rsidR="23DF4575" w:rsidRDefault="23DF4575" w:rsidP="06D70529">
      <w:pPr>
        <w:pStyle w:val="Paragraphedeliste"/>
        <w:numPr>
          <w:ilvl w:val="0"/>
          <w:numId w:val="17"/>
        </w:numPr>
        <w:spacing w:before="240" w:after="240"/>
      </w:pPr>
      <w:r w:rsidRPr="06D70529">
        <w:rPr>
          <w:b/>
          <w:bCs/>
        </w:rPr>
        <w:t>Étape 4 : Mesures électriques</w:t>
      </w:r>
      <w:r>
        <w:br/>
      </w:r>
      <w:r w:rsidRPr="06D70529">
        <w:t xml:space="preserve"> À l’aide d’un multimètre, mesurer la tension et l’ampérage de chaque batterie.</w:t>
      </w:r>
    </w:p>
    <w:p w14:paraId="25EBA878" w14:textId="3E2068BA" w:rsidR="00C53102" w:rsidRDefault="23DF4575" w:rsidP="00C53102">
      <w:pPr>
        <w:pStyle w:val="Paragraphedeliste"/>
        <w:numPr>
          <w:ilvl w:val="0"/>
          <w:numId w:val="17"/>
        </w:numPr>
        <w:spacing w:before="240" w:after="240"/>
      </w:pPr>
      <w:r w:rsidRPr="06D70529">
        <w:rPr>
          <w:b/>
          <w:bCs/>
        </w:rPr>
        <w:t>Étape 5 : Identification de la batterie défectueuse</w:t>
      </w:r>
      <w:r>
        <w:br/>
      </w:r>
      <w:r w:rsidRPr="06D70529">
        <w:t xml:space="preserve"> Si la tension ou l’ampérage d’une batterie est inférieur aux valeurs nominales, cette batterie est considérée comme défectueuse.</w:t>
      </w:r>
    </w:p>
    <w:p w14:paraId="1663FF0D" w14:textId="5B09BEC6" w:rsidR="0086572F" w:rsidRDefault="0086572F" w:rsidP="0086572F">
      <w:pPr>
        <w:pStyle w:val="Titre2"/>
      </w:pPr>
      <w:r>
        <w:t>Premier Test</w:t>
      </w:r>
    </w:p>
    <w:p w14:paraId="02CDF9E8" w14:textId="4F1174AA" w:rsidR="0086572F" w:rsidRDefault="0086572F" w:rsidP="0086572F">
      <w:r>
        <w:t>Nous avons effectué un premier test sur le rack PABX en débranchant les deux 2 EBM pour faire en sorte que ça tourne seulement sur l’onduleur. Le message était toujours affiché. Par la suite on a effectué un test batterie, celui-là était bon. Nous pensons donc que l’UPS a une batterie</w:t>
      </w:r>
      <w:r w:rsidR="003F10A7">
        <w:t xml:space="preserve"> </w:t>
      </w:r>
      <w:r w:rsidR="005E548D" w:rsidRPr="005E548D">
        <w:t>défectueuse</w:t>
      </w:r>
      <w:r>
        <w:t>.</w:t>
      </w:r>
    </w:p>
    <w:p w14:paraId="36FC24B9" w14:textId="583683E4" w:rsidR="44007C8B" w:rsidRDefault="44007C8B"/>
    <w:p w14:paraId="1BEE6E04" w14:textId="6C7F3AD8" w:rsidR="000769EF" w:rsidRDefault="00E369F7" w:rsidP="000769EF">
      <w:pPr>
        <w:pStyle w:val="Titre2"/>
      </w:pPr>
      <w:r>
        <w:t>Deuxième Test :</w:t>
      </w:r>
    </w:p>
    <w:p w14:paraId="322EBDED" w14:textId="56275720" w:rsidR="2D8543D4" w:rsidRDefault="2D8543D4" w:rsidP="719AC3D8">
      <w:pPr>
        <w:spacing w:before="210" w:after="210" w:line="300" w:lineRule="auto"/>
        <w:rPr>
          <w:rFonts w:eastAsia="Arial" w:cs="Arial"/>
        </w:rPr>
      </w:pPr>
      <w:r w:rsidRPr="55CDFC3D">
        <w:rPr>
          <w:rFonts w:eastAsia="Arial" w:cs="Arial"/>
        </w:rPr>
        <w:t>Une fois que nous avons ouvert l’UPS et les EBM, nous avons constaté que l’UPS contient une seule batterie, tandis que l’EBM est composé de deux batteries. Cela ne correspondait pas à ce que nous pensions initialement.</w:t>
      </w:r>
      <w:r w:rsidRPr="01B07BDF">
        <w:rPr>
          <w:rFonts w:eastAsia="Arial" w:cs="Arial"/>
        </w:rPr>
        <w:t xml:space="preserve"> </w:t>
      </w:r>
    </w:p>
    <w:p w14:paraId="04DBA896" w14:textId="6BE47897" w:rsidR="2D8543D4" w:rsidRDefault="2D8543D4" w:rsidP="20EFB7C6">
      <w:pPr>
        <w:spacing w:before="210" w:after="210" w:line="300" w:lineRule="auto"/>
        <w:rPr>
          <w:rFonts w:eastAsia="Arial" w:cs="Arial"/>
        </w:rPr>
      </w:pPr>
      <w:r w:rsidRPr="55CDFC3D">
        <w:rPr>
          <w:rFonts w:eastAsia="Arial" w:cs="Arial"/>
        </w:rPr>
        <w:t>Nous voulions récupérer une batterie d’un EBM pour l’installer dans l’onduleur, mais cela n’est donc pas possible.</w:t>
      </w:r>
    </w:p>
    <w:p w14:paraId="44F4D7E9" w14:textId="35E9564D" w:rsidR="2D8543D4" w:rsidRDefault="2D8543D4" w:rsidP="20EFB7C6">
      <w:pPr>
        <w:spacing w:before="210" w:after="210" w:line="300" w:lineRule="auto"/>
        <w:rPr>
          <w:rFonts w:eastAsia="Arial" w:cs="Arial"/>
        </w:rPr>
      </w:pPr>
      <w:r w:rsidRPr="55CDFC3D">
        <w:rPr>
          <w:rFonts w:eastAsia="Arial" w:cs="Arial"/>
        </w:rPr>
        <w:t>Par la suite, nous avons vérifié les numéros de série des onduleurs et nous avons constaté qu’ils n’ont pas été achetés en même temps. Grâce au tableau suivant, on peut voir que l’onduleur A et l’onduleur PABX ont été achetés à la même période, car leurs numéros de série commencent de la même manière.</w:t>
      </w:r>
    </w:p>
    <w:p w14:paraId="5CB63DC1" w14:textId="6B9B2316" w:rsidR="2D8543D4" w:rsidRDefault="2D8543D4" w:rsidP="20EFB7C6">
      <w:pPr>
        <w:spacing w:before="210" w:after="210" w:line="300" w:lineRule="auto"/>
        <w:rPr>
          <w:rFonts w:eastAsia="Arial" w:cs="Arial"/>
        </w:rPr>
      </w:pPr>
      <w:r w:rsidRPr="55CDFC3D">
        <w:rPr>
          <w:rFonts w:eastAsia="Arial" w:cs="Arial"/>
        </w:rPr>
        <w:t xml:space="preserve">En sachant que ce sont ces deux onduleurs qui nous posent </w:t>
      </w:r>
      <w:r w:rsidRPr="16827753">
        <w:rPr>
          <w:rFonts w:eastAsia="Arial" w:cs="Arial"/>
        </w:rPr>
        <w:t xml:space="preserve">un </w:t>
      </w:r>
      <w:r w:rsidRPr="55CDFC3D">
        <w:rPr>
          <w:rFonts w:eastAsia="Arial" w:cs="Arial"/>
        </w:rPr>
        <w:t>problème.</w:t>
      </w:r>
    </w:p>
    <w:tbl>
      <w:tblPr>
        <w:tblStyle w:val="Grilledutableau"/>
        <w:tblW w:w="0" w:type="auto"/>
        <w:tblLook w:val="04A0" w:firstRow="1" w:lastRow="0" w:firstColumn="1" w:lastColumn="0" w:noHBand="0" w:noVBand="1"/>
      </w:tblPr>
      <w:tblGrid>
        <w:gridCol w:w="4508"/>
        <w:gridCol w:w="4508"/>
      </w:tblGrid>
      <w:tr w:rsidR="00DF4359" w14:paraId="5FE702E0" w14:textId="77777777" w:rsidTr="00DF4359">
        <w:tc>
          <w:tcPr>
            <w:tcW w:w="4508" w:type="dxa"/>
          </w:tcPr>
          <w:p w14:paraId="73BB15EF" w14:textId="61C29E61" w:rsidR="00DF4359" w:rsidRPr="00E304B8" w:rsidRDefault="00DF4359" w:rsidP="00E369F7">
            <w:pPr>
              <w:rPr>
                <w:b/>
                <w:bCs/>
              </w:rPr>
            </w:pPr>
            <w:r w:rsidRPr="00E304B8">
              <w:rPr>
                <w:b/>
                <w:bCs/>
              </w:rPr>
              <w:lastRenderedPageBreak/>
              <w:t>Onduleur</w:t>
            </w:r>
          </w:p>
        </w:tc>
        <w:tc>
          <w:tcPr>
            <w:tcW w:w="4508" w:type="dxa"/>
          </w:tcPr>
          <w:p w14:paraId="6B4562AA" w14:textId="25D56246" w:rsidR="00DF4359" w:rsidRPr="00E304B8" w:rsidRDefault="00DF4359" w:rsidP="00E369F7">
            <w:pPr>
              <w:rPr>
                <w:b/>
                <w:bCs/>
              </w:rPr>
            </w:pPr>
            <w:r w:rsidRPr="00E304B8">
              <w:rPr>
                <w:b/>
                <w:bCs/>
              </w:rPr>
              <w:t>Numéro de série</w:t>
            </w:r>
          </w:p>
        </w:tc>
      </w:tr>
      <w:tr w:rsidR="00DF4359" w14:paraId="3759CB11" w14:textId="77777777" w:rsidTr="00DF4359">
        <w:tc>
          <w:tcPr>
            <w:tcW w:w="4508" w:type="dxa"/>
          </w:tcPr>
          <w:p w14:paraId="3C66339A" w14:textId="0627E37C" w:rsidR="00DF4359" w:rsidRDefault="00DF4359" w:rsidP="00E369F7">
            <w:r>
              <w:t>A</w:t>
            </w:r>
          </w:p>
        </w:tc>
        <w:tc>
          <w:tcPr>
            <w:tcW w:w="4508" w:type="dxa"/>
          </w:tcPr>
          <w:p w14:paraId="37D667D3" w14:textId="1B89A252" w:rsidR="00DF4359" w:rsidRDefault="006C63CD" w:rsidP="00E369F7">
            <w:r>
              <w:t>GF24M29020</w:t>
            </w:r>
          </w:p>
        </w:tc>
      </w:tr>
      <w:tr w:rsidR="00DF4359" w14:paraId="5DEAE719" w14:textId="77777777" w:rsidTr="00DF4359">
        <w:tc>
          <w:tcPr>
            <w:tcW w:w="4508" w:type="dxa"/>
          </w:tcPr>
          <w:p w14:paraId="627834A3" w14:textId="3B98C4A6" w:rsidR="00DF4359" w:rsidRDefault="00DF4359" w:rsidP="00E369F7">
            <w:r>
              <w:t>B</w:t>
            </w:r>
          </w:p>
        </w:tc>
        <w:tc>
          <w:tcPr>
            <w:tcW w:w="4508" w:type="dxa"/>
          </w:tcPr>
          <w:p w14:paraId="38883F23" w14:textId="7A1E8486" w:rsidR="00DF4359" w:rsidRDefault="00954062" w:rsidP="00E369F7">
            <w:r>
              <w:t>GF24N33116</w:t>
            </w:r>
          </w:p>
        </w:tc>
      </w:tr>
      <w:tr w:rsidR="00DF4359" w14:paraId="1949B45B" w14:textId="77777777" w:rsidTr="00DF4359">
        <w:tc>
          <w:tcPr>
            <w:tcW w:w="4508" w:type="dxa"/>
          </w:tcPr>
          <w:p w14:paraId="5BEE609A" w14:textId="6EBCF9FB" w:rsidR="00DF4359" w:rsidRDefault="00DF4359" w:rsidP="00E369F7">
            <w:r>
              <w:t>C</w:t>
            </w:r>
          </w:p>
        </w:tc>
        <w:tc>
          <w:tcPr>
            <w:tcW w:w="4508" w:type="dxa"/>
          </w:tcPr>
          <w:p w14:paraId="62FCDA25" w14:textId="6AFCF625" w:rsidR="00DF4359" w:rsidRDefault="00954062" w:rsidP="00E369F7">
            <w:r>
              <w:t>GF24N33115</w:t>
            </w:r>
          </w:p>
        </w:tc>
      </w:tr>
      <w:tr w:rsidR="00DF4359" w14:paraId="126AE47B" w14:textId="77777777" w:rsidTr="00DF4359">
        <w:tc>
          <w:tcPr>
            <w:tcW w:w="4508" w:type="dxa"/>
          </w:tcPr>
          <w:p w14:paraId="27834A5D" w14:textId="0F585DC8" w:rsidR="00DF4359" w:rsidRDefault="00DF4359" w:rsidP="00E369F7">
            <w:r>
              <w:t>Réseaux</w:t>
            </w:r>
          </w:p>
        </w:tc>
        <w:tc>
          <w:tcPr>
            <w:tcW w:w="4508" w:type="dxa"/>
          </w:tcPr>
          <w:p w14:paraId="72C88A34" w14:textId="11363105" w:rsidR="00DF4359" w:rsidRDefault="005A6D0E" w:rsidP="00E369F7">
            <w:r>
              <w:t>GF24N33120</w:t>
            </w:r>
          </w:p>
        </w:tc>
      </w:tr>
      <w:tr w:rsidR="00DF4359" w14:paraId="7D495D69" w14:textId="77777777" w:rsidTr="00DF4359">
        <w:tc>
          <w:tcPr>
            <w:tcW w:w="4508" w:type="dxa"/>
          </w:tcPr>
          <w:p w14:paraId="38F97DF3" w14:textId="5D2253E0" w:rsidR="00DF4359" w:rsidRDefault="00DF4359" w:rsidP="00E369F7">
            <w:r>
              <w:t>PABX</w:t>
            </w:r>
          </w:p>
        </w:tc>
        <w:tc>
          <w:tcPr>
            <w:tcW w:w="4508" w:type="dxa"/>
          </w:tcPr>
          <w:p w14:paraId="5661B429" w14:textId="4563541F" w:rsidR="00DF4359" w:rsidRDefault="00C2137E" w:rsidP="00CC3034">
            <w:pPr>
              <w:keepNext/>
            </w:pPr>
            <w:r>
              <w:t>GF24M29024</w:t>
            </w:r>
          </w:p>
        </w:tc>
      </w:tr>
    </w:tbl>
    <w:p w14:paraId="492BB9C4" w14:textId="51645575" w:rsidR="00E369F7" w:rsidRPr="00E369F7" w:rsidRDefault="00CC3034" w:rsidP="00CC3034">
      <w:pPr>
        <w:pStyle w:val="Lgende"/>
      </w:pPr>
      <w:r>
        <w:t xml:space="preserve">Tableau </w:t>
      </w:r>
      <w:r>
        <w:fldChar w:fldCharType="begin"/>
      </w:r>
      <w:r>
        <w:instrText xml:space="preserve"> SEQ Tableau \* ARABIC </w:instrText>
      </w:r>
      <w:r>
        <w:fldChar w:fldCharType="separate"/>
      </w:r>
      <w:r>
        <w:rPr>
          <w:noProof/>
        </w:rPr>
        <w:t>1</w:t>
      </w:r>
      <w:r>
        <w:fldChar w:fldCharType="end"/>
      </w:r>
      <w:r>
        <w:t xml:space="preserve"> : numéro de série des onduleurs</w:t>
      </w:r>
    </w:p>
    <w:p w14:paraId="752F094A" w14:textId="56280043" w:rsidR="1E501E65" w:rsidRDefault="1E501E65" w:rsidP="00B528C4">
      <w:pPr>
        <w:pStyle w:val="Titre1"/>
      </w:pPr>
      <w:bookmarkStart w:id="8" w:name="_Toc218840636"/>
      <w:r>
        <w:t>Conclusion :</w:t>
      </w:r>
      <w:bookmarkEnd w:id="8"/>
    </w:p>
    <w:p w14:paraId="22CD592C" w14:textId="77777777" w:rsidR="00863250" w:rsidRPr="00863250" w:rsidRDefault="00863250" w:rsidP="00863250">
      <w:pPr>
        <w:spacing w:after="0" w:line="300" w:lineRule="atLeast"/>
        <w:rPr>
          <w:rFonts w:eastAsia="Times New Roman" w:cs="Arial"/>
          <w:lang w:eastAsia="fr-FR"/>
        </w:rPr>
      </w:pPr>
      <w:r w:rsidRPr="00863250">
        <w:rPr>
          <w:rFonts w:eastAsia="Times New Roman" w:cs="Arial"/>
          <w:lang w:eastAsia="fr-FR"/>
        </w:rPr>
        <w:t>Cette mission nous a permis d’identifier un déséquilibre dans la répartition des charges des onduleurs ainsi que des alertes liées au vieillissement des batteries. Grâce à la mise à jour du fichier Excel et aux calculs réalisés, nous avons proposé une nouvelle répartition des charges, améliorant la fiabilité et l’efficacité de l’installation. Les tests de batteries n’ont pas révélé de défaut immédiat, mais l’analyse des numéros de série montre que les onduleurs concernés ont été achetés à la même période, ce qui explique l’apparition simultanée des alertes. Il est donc recommandé de prévoir le remplacement des batteries et d’envisager une solution de supervision pour un meilleur suivi à long terme.</w:t>
      </w:r>
    </w:p>
    <w:p w14:paraId="42A50BDC" w14:textId="5B37E16A" w:rsidR="002D4C33" w:rsidRPr="00543467" w:rsidRDefault="1F2CC854" w:rsidP="00563BD7">
      <w:pPr>
        <w:spacing w:line="276" w:lineRule="auto"/>
      </w:pPr>
      <w:r w:rsidRPr="00863250">
        <w:rPr>
          <w:rFonts w:cs="Arial"/>
        </w:rPr>
        <w:br/>
      </w:r>
      <w:r>
        <w:br/>
      </w:r>
    </w:p>
    <w:sectPr w:rsidR="002D4C33" w:rsidRPr="00543467" w:rsidSect="009C518C">
      <w:headerReference w:type="default" r:id="rId15"/>
      <w:footerReference w:type="default" r:id="rId16"/>
      <w:headerReference w:type="first" r:id="rId17"/>
      <w:footerReference w:type="first" r:id="rId18"/>
      <w:pgSz w:w="11906" w:h="16838"/>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9B38A" w14:textId="77777777" w:rsidR="003B2E9E" w:rsidRDefault="003B2E9E" w:rsidP="00BF3B91">
      <w:pPr>
        <w:spacing w:after="0" w:line="240" w:lineRule="auto"/>
      </w:pPr>
      <w:r>
        <w:separator/>
      </w:r>
    </w:p>
  </w:endnote>
  <w:endnote w:type="continuationSeparator" w:id="0">
    <w:p w14:paraId="3310A9A5" w14:textId="77777777" w:rsidR="003B2E9E" w:rsidRDefault="003B2E9E" w:rsidP="00BF3B91">
      <w:pPr>
        <w:spacing w:after="0" w:line="240" w:lineRule="auto"/>
      </w:pPr>
      <w:r>
        <w:continuationSeparator/>
      </w:r>
    </w:p>
  </w:endnote>
  <w:endnote w:type="continuationNotice" w:id="1">
    <w:p w14:paraId="073DA52D" w14:textId="77777777" w:rsidR="003B2E9E" w:rsidRDefault="003B2E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6A0" w:firstRow="1" w:lastRow="0" w:firstColumn="1" w:lastColumn="0" w:noHBand="1" w:noVBand="1"/>
    </w:tblPr>
    <w:tblGrid>
      <w:gridCol w:w="3005"/>
      <w:gridCol w:w="3005"/>
      <w:gridCol w:w="3005"/>
    </w:tblGrid>
    <w:tr w:rsidR="4422F235" w14:paraId="5AE3DA4C" w14:textId="77777777" w:rsidTr="4422F235">
      <w:trPr>
        <w:trHeight w:val="300"/>
      </w:trPr>
      <w:tc>
        <w:tcPr>
          <w:tcW w:w="3005" w:type="dxa"/>
        </w:tcPr>
        <w:p w14:paraId="50F839EB" w14:textId="1C787A2D" w:rsidR="4422F235" w:rsidRDefault="4422F235" w:rsidP="4422F235">
          <w:pPr>
            <w:pStyle w:val="En-tte"/>
            <w:ind w:left="-115"/>
          </w:pPr>
        </w:p>
      </w:tc>
      <w:tc>
        <w:tcPr>
          <w:tcW w:w="3005" w:type="dxa"/>
        </w:tcPr>
        <w:p w14:paraId="00843529" w14:textId="01EB225F" w:rsidR="4422F235" w:rsidRDefault="4422F235" w:rsidP="4422F235">
          <w:pPr>
            <w:pStyle w:val="En-tte"/>
            <w:jc w:val="center"/>
          </w:pPr>
        </w:p>
      </w:tc>
      <w:tc>
        <w:tcPr>
          <w:tcW w:w="3005" w:type="dxa"/>
        </w:tcPr>
        <w:p w14:paraId="2836C1EF" w14:textId="5173824E" w:rsidR="4422F235" w:rsidRDefault="4422F235" w:rsidP="4422F235">
          <w:pPr>
            <w:pStyle w:val="En-tte"/>
            <w:ind w:right="-115"/>
            <w:jc w:val="right"/>
          </w:pPr>
        </w:p>
      </w:tc>
    </w:tr>
  </w:tbl>
  <w:p w14:paraId="724E57FD" w14:textId="547309B7" w:rsidR="00BF3B91" w:rsidRDefault="00A579D0">
    <w:pPr>
      <w:pStyle w:val="Pieddepage"/>
    </w:pPr>
    <w:r>
      <w:t>Rayane et Marius</w:t>
    </w:r>
    <w:r>
      <w:tab/>
    </w:r>
    <w:r>
      <w:tab/>
    </w:r>
    <w:r>
      <w:fldChar w:fldCharType="begin"/>
    </w:r>
    <w:r>
      <w:instrText>PAGE   \* MERGEFORMAT</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6A0" w:firstRow="1" w:lastRow="0" w:firstColumn="1" w:lastColumn="0" w:noHBand="1" w:noVBand="1"/>
    </w:tblPr>
    <w:tblGrid>
      <w:gridCol w:w="3005"/>
      <w:gridCol w:w="3005"/>
      <w:gridCol w:w="3005"/>
    </w:tblGrid>
    <w:tr w:rsidR="4422F235" w14:paraId="2C7505A1" w14:textId="77777777" w:rsidTr="4422F235">
      <w:trPr>
        <w:trHeight w:val="300"/>
      </w:trPr>
      <w:tc>
        <w:tcPr>
          <w:tcW w:w="3005" w:type="dxa"/>
        </w:tcPr>
        <w:p w14:paraId="61DD90C8" w14:textId="7C43F263" w:rsidR="4422F235" w:rsidRDefault="4422F235" w:rsidP="4422F235">
          <w:pPr>
            <w:pStyle w:val="En-tte"/>
            <w:ind w:left="-115"/>
          </w:pPr>
        </w:p>
      </w:tc>
      <w:tc>
        <w:tcPr>
          <w:tcW w:w="3005" w:type="dxa"/>
        </w:tcPr>
        <w:p w14:paraId="69C8BE42" w14:textId="091C37A9" w:rsidR="4422F235" w:rsidRDefault="4422F235" w:rsidP="4422F235">
          <w:pPr>
            <w:pStyle w:val="En-tte"/>
            <w:jc w:val="center"/>
          </w:pPr>
        </w:p>
      </w:tc>
      <w:tc>
        <w:tcPr>
          <w:tcW w:w="3005" w:type="dxa"/>
        </w:tcPr>
        <w:p w14:paraId="076DF11B" w14:textId="1BEA5440" w:rsidR="4422F235" w:rsidRDefault="4422F235" w:rsidP="4422F235">
          <w:pPr>
            <w:pStyle w:val="En-tte"/>
            <w:ind w:right="-115"/>
            <w:jc w:val="right"/>
          </w:pPr>
        </w:p>
      </w:tc>
    </w:tr>
  </w:tbl>
  <w:p w14:paraId="7CD6A48E" w14:textId="6CACC561" w:rsidR="00BF3B91" w:rsidRDefault="00BF3B9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F55A6" w14:textId="77777777" w:rsidR="003B2E9E" w:rsidRDefault="003B2E9E" w:rsidP="00BF3B91">
      <w:pPr>
        <w:spacing w:after="0" w:line="240" w:lineRule="auto"/>
      </w:pPr>
      <w:r>
        <w:separator/>
      </w:r>
    </w:p>
  </w:footnote>
  <w:footnote w:type="continuationSeparator" w:id="0">
    <w:p w14:paraId="31DBC0C0" w14:textId="77777777" w:rsidR="003B2E9E" w:rsidRDefault="003B2E9E" w:rsidP="00BF3B91">
      <w:pPr>
        <w:spacing w:after="0" w:line="240" w:lineRule="auto"/>
      </w:pPr>
      <w:r>
        <w:continuationSeparator/>
      </w:r>
    </w:p>
  </w:footnote>
  <w:footnote w:type="continuationNotice" w:id="1">
    <w:p w14:paraId="477C88AB" w14:textId="77777777" w:rsidR="003B2E9E" w:rsidRDefault="003B2E9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6A0" w:firstRow="1" w:lastRow="0" w:firstColumn="1" w:lastColumn="0" w:noHBand="1" w:noVBand="1"/>
    </w:tblPr>
    <w:tblGrid>
      <w:gridCol w:w="3005"/>
      <w:gridCol w:w="3005"/>
      <w:gridCol w:w="3005"/>
    </w:tblGrid>
    <w:tr w:rsidR="4422F235" w14:paraId="684A17CE" w14:textId="77777777" w:rsidTr="4422F235">
      <w:trPr>
        <w:trHeight w:val="300"/>
      </w:trPr>
      <w:tc>
        <w:tcPr>
          <w:tcW w:w="3005" w:type="dxa"/>
        </w:tcPr>
        <w:p w14:paraId="6D5DBD44" w14:textId="32BC426F" w:rsidR="4422F235" w:rsidRDefault="4422F235" w:rsidP="4422F235">
          <w:pPr>
            <w:pStyle w:val="En-tte"/>
            <w:ind w:left="-115"/>
          </w:pPr>
        </w:p>
      </w:tc>
      <w:tc>
        <w:tcPr>
          <w:tcW w:w="3005" w:type="dxa"/>
        </w:tcPr>
        <w:p w14:paraId="07C9D173" w14:textId="473D5599" w:rsidR="4422F235" w:rsidRDefault="4422F235" w:rsidP="4422F235">
          <w:pPr>
            <w:pStyle w:val="En-tte"/>
            <w:jc w:val="center"/>
          </w:pPr>
        </w:p>
      </w:tc>
      <w:tc>
        <w:tcPr>
          <w:tcW w:w="3005" w:type="dxa"/>
        </w:tcPr>
        <w:p w14:paraId="362A7F3A" w14:textId="239364F1" w:rsidR="4422F235" w:rsidRDefault="4422F235" w:rsidP="4422F235">
          <w:pPr>
            <w:pStyle w:val="En-tte"/>
            <w:ind w:right="-115"/>
            <w:jc w:val="right"/>
          </w:pPr>
        </w:p>
      </w:tc>
    </w:tr>
  </w:tbl>
  <w:p w14:paraId="123F0D74" w14:textId="03A52134" w:rsidR="00BF3B91" w:rsidRDefault="00BF3B9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6A0" w:firstRow="1" w:lastRow="0" w:firstColumn="1" w:lastColumn="0" w:noHBand="1" w:noVBand="1"/>
    </w:tblPr>
    <w:tblGrid>
      <w:gridCol w:w="3005"/>
      <w:gridCol w:w="3005"/>
      <w:gridCol w:w="3005"/>
    </w:tblGrid>
    <w:tr w:rsidR="4422F235" w14:paraId="62C10F4E" w14:textId="77777777" w:rsidTr="4422F235">
      <w:trPr>
        <w:trHeight w:val="300"/>
      </w:trPr>
      <w:tc>
        <w:tcPr>
          <w:tcW w:w="3005" w:type="dxa"/>
        </w:tcPr>
        <w:p w14:paraId="032604DF" w14:textId="089455D3" w:rsidR="4422F235" w:rsidRDefault="4422F235" w:rsidP="4422F235">
          <w:pPr>
            <w:pStyle w:val="En-tte"/>
            <w:ind w:left="-115"/>
          </w:pPr>
        </w:p>
      </w:tc>
      <w:tc>
        <w:tcPr>
          <w:tcW w:w="3005" w:type="dxa"/>
        </w:tcPr>
        <w:p w14:paraId="6F44A70A" w14:textId="21C90459" w:rsidR="4422F235" w:rsidRDefault="4422F235" w:rsidP="4422F235">
          <w:pPr>
            <w:pStyle w:val="En-tte"/>
            <w:jc w:val="center"/>
          </w:pPr>
        </w:p>
      </w:tc>
      <w:tc>
        <w:tcPr>
          <w:tcW w:w="3005" w:type="dxa"/>
        </w:tcPr>
        <w:p w14:paraId="7CC3B5D3" w14:textId="326757F5" w:rsidR="4422F235" w:rsidRDefault="4422F235" w:rsidP="4422F235">
          <w:pPr>
            <w:pStyle w:val="En-tte"/>
            <w:ind w:right="-115"/>
            <w:jc w:val="right"/>
          </w:pPr>
        </w:p>
      </w:tc>
    </w:tr>
  </w:tbl>
  <w:p w14:paraId="126E7009" w14:textId="520856C8" w:rsidR="00BF3B91" w:rsidRDefault="00BF3B9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FAD0"/>
    <w:multiLevelType w:val="hybridMultilevel"/>
    <w:tmpl w:val="FFFFFFFF"/>
    <w:lvl w:ilvl="0" w:tplc="322C33A4">
      <w:start w:val="1"/>
      <w:numFmt w:val="bullet"/>
      <w:lvlText w:val=""/>
      <w:lvlJc w:val="left"/>
      <w:pPr>
        <w:ind w:left="720" w:hanging="360"/>
      </w:pPr>
      <w:rPr>
        <w:rFonts w:ascii="Symbol" w:hAnsi="Symbol" w:hint="default"/>
      </w:rPr>
    </w:lvl>
    <w:lvl w:ilvl="1" w:tplc="76C4AC5C">
      <w:start w:val="1"/>
      <w:numFmt w:val="bullet"/>
      <w:lvlText w:val="o"/>
      <w:lvlJc w:val="left"/>
      <w:pPr>
        <w:ind w:left="1440" w:hanging="360"/>
      </w:pPr>
      <w:rPr>
        <w:rFonts w:ascii="Courier New" w:hAnsi="Courier New" w:hint="default"/>
      </w:rPr>
    </w:lvl>
    <w:lvl w:ilvl="2" w:tplc="C67C048A">
      <w:start w:val="1"/>
      <w:numFmt w:val="bullet"/>
      <w:lvlText w:val=""/>
      <w:lvlJc w:val="left"/>
      <w:pPr>
        <w:ind w:left="2160" w:hanging="360"/>
      </w:pPr>
      <w:rPr>
        <w:rFonts w:ascii="Wingdings" w:hAnsi="Wingdings" w:hint="default"/>
      </w:rPr>
    </w:lvl>
    <w:lvl w:ilvl="3" w:tplc="878CAAB6">
      <w:start w:val="1"/>
      <w:numFmt w:val="bullet"/>
      <w:lvlText w:val=""/>
      <w:lvlJc w:val="left"/>
      <w:pPr>
        <w:ind w:left="2880" w:hanging="360"/>
      </w:pPr>
      <w:rPr>
        <w:rFonts w:ascii="Symbol" w:hAnsi="Symbol" w:hint="default"/>
      </w:rPr>
    </w:lvl>
    <w:lvl w:ilvl="4" w:tplc="80DE46FC">
      <w:start w:val="1"/>
      <w:numFmt w:val="bullet"/>
      <w:lvlText w:val="o"/>
      <w:lvlJc w:val="left"/>
      <w:pPr>
        <w:ind w:left="3600" w:hanging="360"/>
      </w:pPr>
      <w:rPr>
        <w:rFonts w:ascii="Courier New" w:hAnsi="Courier New" w:hint="default"/>
      </w:rPr>
    </w:lvl>
    <w:lvl w:ilvl="5" w:tplc="C24EE1C8">
      <w:start w:val="1"/>
      <w:numFmt w:val="bullet"/>
      <w:lvlText w:val=""/>
      <w:lvlJc w:val="left"/>
      <w:pPr>
        <w:ind w:left="4320" w:hanging="360"/>
      </w:pPr>
      <w:rPr>
        <w:rFonts w:ascii="Wingdings" w:hAnsi="Wingdings" w:hint="default"/>
      </w:rPr>
    </w:lvl>
    <w:lvl w:ilvl="6" w:tplc="7246747A">
      <w:start w:val="1"/>
      <w:numFmt w:val="bullet"/>
      <w:lvlText w:val=""/>
      <w:lvlJc w:val="left"/>
      <w:pPr>
        <w:ind w:left="5040" w:hanging="360"/>
      </w:pPr>
      <w:rPr>
        <w:rFonts w:ascii="Symbol" w:hAnsi="Symbol" w:hint="default"/>
      </w:rPr>
    </w:lvl>
    <w:lvl w:ilvl="7" w:tplc="D9A41330">
      <w:start w:val="1"/>
      <w:numFmt w:val="bullet"/>
      <w:lvlText w:val="o"/>
      <w:lvlJc w:val="left"/>
      <w:pPr>
        <w:ind w:left="5760" w:hanging="360"/>
      </w:pPr>
      <w:rPr>
        <w:rFonts w:ascii="Courier New" w:hAnsi="Courier New" w:hint="default"/>
      </w:rPr>
    </w:lvl>
    <w:lvl w:ilvl="8" w:tplc="9DB4B07A">
      <w:start w:val="1"/>
      <w:numFmt w:val="bullet"/>
      <w:lvlText w:val=""/>
      <w:lvlJc w:val="left"/>
      <w:pPr>
        <w:ind w:left="6480" w:hanging="360"/>
      </w:pPr>
      <w:rPr>
        <w:rFonts w:ascii="Wingdings" w:hAnsi="Wingdings" w:hint="default"/>
      </w:rPr>
    </w:lvl>
  </w:abstractNum>
  <w:abstractNum w:abstractNumId="1" w15:restartNumberingAfterBreak="0">
    <w:nsid w:val="06B63425"/>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15:restartNumberingAfterBreak="0">
    <w:nsid w:val="0F640743"/>
    <w:multiLevelType w:val="hybridMultilevel"/>
    <w:tmpl w:val="FFFFFFFF"/>
    <w:lvl w:ilvl="0" w:tplc="B74A07A6">
      <w:start w:val="1"/>
      <w:numFmt w:val="bullet"/>
      <w:lvlText w:val=""/>
      <w:lvlJc w:val="left"/>
      <w:pPr>
        <w:ind w:left="720" w:hanging="360"/>
      </w:pPr>
      <w:rPr>
        <w:rFonts w:ascii="Symbol" w:hAnsi="Symbol" w:hint="default"/>
      </w:rPr>
    </w:lvl>
    <w:lvl w:ilvl="1" w:tplc="EB387EA4">
      <w:start w:val="1"/>
      <w:numFmt w:val="bullet"/>
      <w:lvlText w:val="o"/>
      <w:lvlJc w:val="left"/>
      <w:pPr>
        <w:ind w:left="1440" w:hanging="360"/>
      </w:pPr>
      <w:rPr>
        <w:rFonts w:ascii="Courier New" w:hAnsi="Courier New" w:hint="default"/>
      </w:rPr>
    </w:lvl>
    <w:lvl w:ilvl="2" w:tplc="F276607A">
      <w:start w:val="1"/>
      <w:numFmt w:val="bullet"/>
      <w:lvlText w:val=""/>
      <w:lvlJc w:val="left"/>
      <w:pPr>
        <w:ind w:left="2160" w:hanging="360"/>
      </w:pPr>
      <w:rPr>
        <w:rFonts w:ascii="Wingdings" w:hAnsi="Wingdings" w:hint="default"/>
      </w:rPr>
    </w:lvl>
    <w:lvl w:ilvl="3" w:tplc="C658D962">
      <w:start w:val="1"/>
      <w:numFmt w:val="bullet"/>
      <w:lvlText w:val=""/>
      <w:lvlJc w:val="left"/>
      <w:pPr>
        <w:ind w:left="2880" w:hanging="360"/>
      </w:pPr>
      <w:rPr>
        <w:rFonts w:ascii="Symbol" w:hAnsi="Symbol" w:hint="default"/>
      </w:rPr>
    </w:lvl>
    <w:lvl w:ilvl="4" w:tplc="27F65CD8">
      <w:start w:val="1"/>
      <w:numFmt w:val="bullet"/>
      <w:lvlText w:val="o"/>
      <w:lvlJc w:val="left"/>
      <w:pPr>
        <w:ind w:left="3600" w:hanging="360"/>
      </w:pPr>
      <w:rPr>
        <w:rFonts w:ascii="Courier New" w:hAnsi="Courier New" w:hint="default"/>
      </w:rPr>
    </w:lvl>
    <w:lvl w:ilvl="5" w:tplc="314E0792">
      <w:start w:val="1"/>
      <w:numFmt w:val="bullet"/>
      <w:lvlText w:val=""/>
      <w:lvlJc w:val="left"/>
      <w:pPr>
        <w:ind w:left="4320" w:hanging="360"/>
      </w:pPr>
      <w:rPr>
        <w:rFonts w:ascii="Wingdings" w:hAnsi="Wingdings" w:hint="default"/>
      </w:rPr>
    </w:lvl>
    <w:lvl w:ilvl="6" w:tplc="E24E4776">
      <w:start w:val="1"/>
      <w:numFmt w:val="bullet"/>
      <w:lvlText w:val=""/>
      <w:lvlJc w:val="left"/>
      <w:pPr>
        <w:ind w:left="5040" w:hanging="360"/>
      </w:pPr>
      <w:rPr>
        <w:rFonts w:ascii="Symbol" w:hAnsi="Symbol" w:hint="default"/>
      </w:rPr>
    </w:lvl>
    <w:lvl w:ilvl="7" w:tplc="FFCA94F0">
      <w:start w:val="1"/>
      <w:numFmt w:val="bullet"/>
      <w:lvlText w:val="o"/>
      <w:lvlJc w:val="left"/>
      <w:pPr>
        <w:ind w:left="5760" w:hanging="360"/>
      </w:pPr>
      <w:rPr>
        <w:rFonts w:ascii="Courier New" w:hAnsi="Courier New" w:hint="default"/>
      </w:rPr>
    </w:lvl>
    <w:lvl w:ilvl="8" w:tplc="274CFCDA">
      <w:start w:val="1"/>
      <w:numFmt w:val="bullet"/>
      <w:lvlText w:val=""/>
      <w:lvlJc w:val="left"/>
      <w:pPr>
        <w:ind w:left="6480" w:hanging="360"/>
      </w:pPr>
      <w:rPr>
        <w:rFonts w:ascii="Wingdings" w:hAnsi="Wingdings" w:hint="default"/>
      </w:rPr>
    </w:lvl>
  </w:abstractNum>
  <w:abstractNum w:abstractNumId="3" w15:restartNumberingAfterBreak="0">
    <w:nsid w:val="0F7E7C02"/>
    <w:multiLevelType w:val="hybridMultilevel"/>
    <w:tmpl w:val="66462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5D7AF4"/>
    <w:multiLevelType w:val="hybridMultilevel"/>
    <w:tmpl w:val="2B40BB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9096BF5"/>
    <w:multiLevelType w:val="hybridMultilevel"/>
    <w:tmpl w:val="FFFFFFFF"/>
    <w:lvl w:ilvl="0" w:tplc="0FA0EF38">
      <w:start w:val="1"/>
      <w:numFmt w:val="bullet"/>
      <w:lvlText w:val=""/>
      <w:lvlJc w:val="left"/>
      <w:pPr>
        <w:ind w:left="720" w:hanging="360"/>
      </w:pPr>
      <w:rPr>
        <w:rFonts w:ascii="Symbol" w:hAnsi="Symbol" w:hint="default"/>
      </w:rPr>
    </w:lvl>
    <w:lvl w:ilvl="1" w:tplc="D3B45774">
      <w:start w:val="1"/>
      <w:numFmt w:val="bullet"/>
      <w:lvlText w:val="o"/>
      <w:lvlJc w:val="left"/>
      <w:pPr>
        <w:ind w:left="1440" w:hanging="360"/>
      </w:pPr>
      <w:rPr>
        <w:rFonts w:ascii="Courier New" w:hAnsi="Courier New" w:hint="default"/>
      </w:rPr>
    </w:lvl>
    <w:lvl w:ilvl="2" w:tplc="52A61266">
      <w:start w:val="1"/>
      <w:numFmt w:val="bullet"/>
      <w:lvlText w:val=""/>
      <w:lvlJc w:val="left"/>
      <w:pPr>
        <w:ind w:left="2160" w:hanging="360"/>
      </w:pPr>
      <w:rPr>
        <w:rFonts w:ascii="Wingdings" w:hAnsi="Wingdings" w:hint="default"/>
      </w:rPr>
    </w:lvl>
    <w:lvl w:ilvl="3" w:tplc="24EE3550">
      <w:start w:val="1"/>
      <w:numFmt w:val="bullet"/>
      <w:lvlText w:val=""/>
      <w:lvlJc w:val="left"/>
      <w:pPr>
        <w:ind w:left="2880" w:hanging="360"/>
      </w:pPr>
      <w:rPr>
        <w:rFonts w:ascii="Symbol" w:hAnsi="Symbol" w:hint="default"/>
      </w:rPr>
    </w:lvl>
    <w:lvl w:ilvl="4" w:tplc="90629022">
      <w:start w:val="1"/>
      <w:numFmt w:val="bullet"/>
      <w:lvlText w:val="o"/>
      <w:lvlJc w:val="left"/>
      <w:pPr>
        <w:ind w:left="3600" w:hanging="360"/>
      </w:pPr>
      <w:rPr>
        <w:rFonts w:ascii="Courier New" w:hAnsi="Courier New" w:hint="default"/>
      </w:rPr>
    </w:lvl>
    <w:lvl w:ilvl="5" w:tplc="F7529852">
      <w:start w:val="1"/>
      <w:numFmt w:val="bullet"/>
      <w:lvlText w:val=""/>
      <w:lvlJc w:val="left"/>
      <w:pPr>
        <w:ind w:left="4320" w:hanging="360"/>
      </w:pPr>
      <w:rPr>
        <w:rFonts w:ascii="Wingdings" w:hAnsi="Wingdings" w:hint="default"/>
      </w:rPr>
    </w:lvl>
    <w:lvl w:ilvl="6" w:tplc="FFF29502">
      <w:start w:val="1"/>
      <w:numFmt w:val="bullet"/>
      <w:lvlText w:val=""/>
      <w:lvlJc w:val="left"/>
      <w:pPr>
        <w:ind w:left="5040" w:hanging="360"/>
      </w:pPr>
      <w:rPr>
        <w:rFonts w:ascii="Symbol" w:hAnsi="Symbol" w:hint="default"/>
      </w:rPr>
    </w:lvl>
    <w:lvl w:ilvl="7" w:tplc="083A025C">
      <w:start w:val="1"/>
      <w:numFmt w:val="bullet"/>
      <w:lvlText w:val="o"/>
      <w:lvlJc w:val="left"/>
      <w:pPr>
        <w:ind w:left="5760" w:hanging="360"/>
      </w:pPr>
      <w:rPr>
        <w:rFonts w:ascii="Courier New" w:hAnsi="Courier New" w:hint="default"/>
      </w:rPr>
    </w:lvl>
    <w:lvl w:ilvl="8" w:tplc="EEE0A274">
      <w:start w:val="1"/>
      <w:numFmt w:val="bullet"/>
      <w:lvlText w:val=""/>
      <w:lvlJc w:val="left"/>
      <w:pPr>
        <w:ind w:left="6480" w:hanging="360"/>
      </w:pPr>
      <w:rPr>
        <w:rFonts w:ascii="Wingdings" w:hAnsi="Wingdings" w:hint="default"/>
      </w:rPr>
    </w:lvl>
  </w:abstractNum>
  <w:abstractNum w:abstractNumId="6" w15:restartNumberingAfterBreak="0">
    <w:nsid w:val="1CE6801F"/>
    <w:multiLevelType w:val="hybridMultilevel"/>
    <w:tmpl w:val="FFFFFFFF"/>
    <w:lvl w:ilvl="0" w:tplc="3842A80C">
      <w:start w:val="1"/>
      <w:numFmt w:val="bullet"/>
      <w:lvlText w:val=""/>
      <w:lvlJc w:val="left"/>
      <w:pPr>
        <w:ind w:left="720" w:hanging="360"/>
      </w:pPr>
      <w:rPr>
        <w:rFonts w:ascii="Symbol" w:hAnsi="Symbol" w:hint="default"/>
      </w:rPr>
    </w:lvl>
    <w:lvl w:ilvl="1" w:tplc="6262C94A">
      <w:start w:val="1"/>
      <w:numFmt w:val="bullet"/>
      <w:lvlText w:val="o"/>
      <w:lvlJc w:val="left"/>
      <w:pPr>
        <w:ind w:left="1440" w:hanging="360"/>
      </w:pPr>
      <w:rPr>
        <w:rFonts w:ascii="Courier New" w:hAnsi="Courier New" w:hint="default"/>
      </w:rPr>
    </w:lvl>
    <w:lvl w:ilvl="2" w:tplc="D6C87122">
      <w:start w:val="1"/>
      <w:numFmt w:val="bullet"/>
      <w:lvlText w:val=""/>
      <w:lvlJc w:val="left"/>
      <w:pPr>
        <w:ind w:left="2160" w:hanging="360"/>
      </w:pPr>
      <w:rPr>
        <w:rFonts w:ascii="Wingdings" w:hAnsi="Wingdings" w:hint="default"/>
      </w:rPr>
    </w:lvl>
    <w:lvl w:ilvl="3" w:tplc="AB5A48CA">
      <w:start w:val="1"/>
      <w:numFmt w:val="bullet"/>
      <w:lvlText w:val=""/>
      <w:lvlJc w:val="left"/>
      <w:pPr>
        <w:ind w:left="2880" w:hanging="360"/>
      </w:pPr>
      <w:rPr>
        <w:rFonts w:ascii="Symbol" w:hAnsi="Symbol" w:hint="default"/>
      </w:rPr>
    </w:lvl>
    <w:lvl w:ilvl="4" w:tplc="D7CC2A46">
      <w:start w:val="1"/>
      <w:numFmt w:val="bullet"/>
      <w:lvlText w:val="o"/>
      <w:lvlJc w:val="left"/>
      <w:pPr>
        <w:ind w:left="3600" w:hanging="360"/>
      </w:pPr>
      <w:rPr>
        <w:rFonts w:ascii="Courier New" w:hAnsi="Courier New" w:hint="default"/>
      </w:rPr>
    </w:lvl>
    <w:lvl w:ilvl="5" w:tplc="42369CD4">
      <w:start w:val="1"/>
      <w:numFmt w:val="bullet"/>
      <w:lvlText w:val=""/>
      <w:lvlJc w:val="left"/>
      <w:pPr>
        <w:ind w:left="4320" w:hanging="360"/>
      </w:pPr>
      <w:rPr>
        <w:rFonts w:ascii="Wingdings" w:hAnsi="Wingdings" w:hint="default"/>
      </w:rPr>
    </w:lvl>
    <w:lvl w:ilvl="6" w:tplc="F7FC2204">
      <w:start w:val="1"/>
      <w:numFmt w:val="bullet"/>
      <w:lvlText w:val=""/>
      <w:lvlJc w:val="left"/>
      <w:pPr>
        <w:ind w:left="5040" w:hanging="360"/>
      </w:pPr>
      <w:rPr>
        <w:rFonts w:ascii="Symbol" w:hAnsi="Symbol" w:hint="default"/>
      </w:rPr>
    </w:lvl>
    <w:lvl w:ilvl="7" w:tplc="7FDC914E">
      <w:start w:val="1"/>
      <w:numFmt w:val="bullet"/>
      <w:lvlText w:val="o"/>
      <w:lvlJc w:val="left"/>
      <w:pPr>
        <w:ind w:left="5760" w:hanging="360"/>
      </w:pPr>
      <w:rPr>
        <w:rFonts w:ascii="Courier New" w:hAnsi="Courier New" w:hint="default"/>
      </w:rPr>
    </w:lvl>
    <w:lvl w:ilvl="8" w:tplc="C1322EC8">
      <w:start w:val="1"/>
      <w:numFmt w:val="bullet"/>
      <w:lvlText w:val=""/>
      <w:lvlJc w:val="left"/>
      <w:pPr>
        <w:ind w:left="6480" w:hanging="360"/>
      </w:pPr>
      <w:rPr>
        <w:rFonts w:ascii="Wingdings" w:hAnsi="Wingdings" w:hint="default"/>
      </w:rPr>
    </w:lvl>
  </w:abstractNum>
  <w:abstractNum w:abstractNumId="7" w15:restartNumberingAfterBreak="0">
    <w:nsid w:val="1EC766F7"/>
    <w:multiLevelType w:val="hybridMultilevel"/>
    <w:tmpl w:val="633C57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8BD0B73"/>
    <w:multiLevelType w:val="hybridMultilevel"/>
    <w:tmpl w:val="163C82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95C7C34"/>
    <w:multiLevelType w:val="hybridMultilevel"/>
    <w:tmpl w:val="FFFFFFFF"/>
    <w:lvl w:ilvl="0" w:tplc="D08871A0">
      <w:start w:val="1"/>
      <w:numFmt w:val="bullet"/>
      <w:lvlText w:val=""/>
      <w:lvlJc w:val="left"/>
      <w:pPr>
        <w:ind w:left="720" w:hanging="360"/>
      </w:pPr>
      <w:rPr>
        <w:rFonts w:ascii="Symbol" w:hAnsi="Symbol" w:hint="default"/>
      </w:rPr>
    </w:lvl>
    <w:lvl w:ilvl="1" w:tplc="7C32EABE">
      <w:start w:val="1"/>
      <w:numFmt w:val="bullet"/>
      <w:lvlText w:val="o"/>
      <w:lvlJc w:val="left"/>
      <w:pPr>
        <w:ind w:left="1440" w:hanging="360"/>
      </w:pPr>
      <w:rPr>
        <w:rFonts w:ascii="Courier New" w:hAnsi="Courier New" w:hint="default"/>
      </w:rPr>
    </w:lvl>
    <w:lvl w:ilvl="2" w:tplc="0834EC3E">
      <w:start w:val="1"/>
      <w:numFmt w:val="bullet"/>
      <w:lvlText w:val=""/>
      <w:lvlJc w:val="left"/>
      <w:pPr>
        <w:ind w:left="2160" w:hanging="360"/>
      </w:pPr>
      <w:rPr>
        <w:rFonts w:ascii="Wingdings" w:hAnsi="Wingdings" w:hint="default"/>
      </w:rPr>
    </w:lvl>
    <w:lvl w:ilvl="3" w:tplc="A3E40CFA">
      <w:start w:val="1"/>
      <w:numFmt w:val="bullet"/>
      <w:lvlText w:val=""/>
      <w:lvlJc w:val="left"/>
      <w:pPr>
        <w:ind w:left="2880" w:hanging="360"/>
      </w:pPr>
      <w:rPr>
        <w:rFonts w:ascii="Symbol" w:hAnsi="Symbol" w:hint="default"/>
      </w:rPr>
    </w:lvl>
    <w:lvl w:ilvl="4" w:tplc="3AB0D87A">
      <w:start w:val="1"/>
      <w:numFmt w:val="bullet"/>
      <w:lvlText w:val="o"/>
      <w:lvlJc w:val="left"/>
      <w:pPr>
        <w:ind w:left="3600" w:hanging="360"/>
      </w:pPr>
      <w:rPr>
        <w:rFonts w:ascii="Courier New" w:hAnsi="Courier New" w:hint="default"/>
      </w:rPr>
    </w:lvl>
    <w:lvl w:ilvl="5" w:tplc="6DF2399C">
      <w:start w:val="1"/>
      <w:numFmt w:val="bullet"/>
      <w:lvlText w:val=""/>
      <w:lvlJc w:val="left"/>
      <w:pPr>
        <w:ind w:left="4320" w:hanging="360"/>
      </w:pPr>
      <w:rPr>
        <w:rFonts w:ascii="Wingdings" w:hAnsi="Wingdings" w:hint="default"/>
      </w:rPr>
    </w:lvl>
    <w:lvl w:ilvl="6" w:tplc="A17C830E">
      <w:start w:val="1"/>
      <w:numFmt w:val="bullet"/>
      <w:lvlText w:val=""/>
      <w:lvlJc w:val="left"/>
      <w:pPr>
        <w:ind w:left="5040" w:hanging="360"/>
      </w:pPr>
      <w:rPr>
        <w:rFonts w:ascii="Symbol" w:hAnsi="Symbol" w:hint="default"/>
      </w:rPr>
    </w:lvl>
    <w:lvl w:ilvl="7" w:tplc="0DEEE384">
      <w:start w:val="1"/>
      <w:numFmt w:val="bullet"/>
      <w:lvlText w:val="o"/>
      <w:lvlJc w:val="left"/>
      <w:pPr>
        <w:ind w:left="5760" w:hanging="360"/>
      </w:pPr>
      <w:rPr>
        <w:rFonts w:ascii="Courier New" w:hAnsi="Courier New" w:hint="default"/>
      </w:rPr>
    </w:lvl>
    <w:lvl w:ilvl="8" w:tplc="F664FE40">
      <w:start w:val="1"/>
      <w:numFmt w:val="bullet"/>
      <w:lvlText w:val=""/>
      <w:lvlJc w:val="left"/>
      <w:pPr>
        <w:ind w:left="6480" w:hanging="360"/>
      </w:pPr>
      <w:rPr>
        <w:rFonts w:ascii="Wingdings" w:hAnsi="Wingdings" w:hint="default"/>
      </w:rPr>
    </w:lvl>
  </w:abstractNum>
  <w:abstractNum w:abstractNumId="10" w15:restartNumberingAfterBreak="0">
    <w:nsid w:val="3034FBC6"/>
    <w:multiLevelType w:val="hybridMultilevel"/>
    <w:tmpl w:val="FFFFFFFF"/>
    <w:lvl w:ilvl="0" w:tplc="5532DA4E">
      <w:start w:val="1"/>
      <w:numFmt w:val="bullet"/>
      <w:lvlText w:val=""/>
      <w:lvlJc w:val="left"/>
      <w:pPr>
        <w:ind w:left="720" w:hanging="360"/>
      </w:pPr>
      <w:rPr>
        <w:rFonts w:ascii="Symbol" w:hAnsi="Symbol" w:hint="default"/>
      </w:rPr>
    </w:lvl>
    <w:lvl w:ilvl="1" w:tplc="6D8E3966">
      <w:start w:val="1"/>
      <w:numFmt w:val="bullet"/>
      <w:lvlText w:val="o"/>
      <w:lvlJc w:val="left"/>
      <w:pPr>
        <w:ind w:left="1440" w:hanging="360"/>
      </w:pPr>
      <w:rPr>
        <w:rFonts w:ascii="Courier New" w:hAnsi="Courier New" w:hint="default"/>
      </w:rPr>
    </w:lvl>
    <w:lvl w:ilvl="2" w:tplc="6334416E">
      <w:start w:val="1"/>
      <w:numFmt w:val="bullet"/>
      <w:lvlText w:val=""/>
      <w:lvlJc w:val="left"/>
      <w:pPr>
        <w:ind w:left="2160" w:hanging="360"/>
      </w:pPr>
      <w:rPr>
        <w:rFonts w:ascii="Wingdings" w:hAnsi="Wingdings" w:hint="default"/>
      </w:rPr>
    </w:lvl>
    <w:lvl w:ilvl="3" w:tplc="8050F81E">
      <w:start w:val="1"/>
      <w:numFmt w:val="bullet"/>
      <w:lvlText w:val=""/>
      <w:lvlJc w:val="left"/>
      <w:pPr>
        <w:ind w:left="2880" w:hanging="360"/>
      </w:pPr>
      <w:rPr>
        <w:rFonts w:ascii="Symbol" w:hAnsi="Symbol" w:hint="default"/>
      </w:rPr>
    </w:lvl>
    <w:lvl w:ilvl="4" w:tplc="54300D12">
      <w:start w:val="1"/>
      <w:numFmt w:val="bullet"/>
      <w:lvlText w:val="o"/>
      <w:lvlJc w:val="left"/>
      <w:pPr>
        <w:ind w:left="3600" w:hanging="360"/>
      </w:pPr>
      <w:rPr>
        <w:rFonts w:ascii="Courier New" w:hAnsi="Courier New" w:hint="default"/>
      </w:rPr>
    </w:lvl>
    <w:lvl w:ilvl="5" w:tplc="BD585D24">
      <w:start w:val="1"/>
      <w:numFmt w:val="bullet"/>
      <w:lvlText w:val=""/>
      <w:lvlJc w:val="left"/>
      <w:pPr>
        <w:ind w:left="4320" w:hanging="360"/>
      </w:pPr>
      <w:rPr>
        <w:rFonts w:ascii="Wingdings" w:hAnsi="Wingdings" w:hint="default"/>
      </w:rPr>
    </w:lvl>
    <w:lvl w:ilvl="6" w:tplc="B8BA67A0">
      <w:start w:val="1"/>
      <w:numFmt w:val="bullet"/>
      <w:lvlText w:val=""/>
      <w:lvlJc w:val="left"/>
      <w:pPr>
        <w:ind w:left="5040" w:hanging="360"/>
      </w:pPr>
      <w:rPr>
        <w:rFonts w:ascii="Symbol" w:hAnsi="Symbol" w:hint="default"/>
      </w:rPr>
    </w:lvl>
    <w:lvl w:ilvl="7" w:tplc="C35AF6FA">
      <w:start w:val="1"/>
      <w:numFmt w:val="bullet"/>
      <w:lvlText w:val="o"/>
      <w:lvlJc w:val="left"/>
      <w:pPr>
        <w:ind w:left="5760" w:hanging="360"/>
      </w:pPr>
      <w:rPr>
        <w:rFonts w:ascii="Courier New" w:hAnsi="Courier New" w:hint="default"/>
      </w:rPr>
    </w:lvl>
    <w:lvl w:ilvl="8" w:tplc="8358661E">
      <w:start w:val="1"/>
      <w:numFmt w:val="bullet"/>
      <w:lvlText w:val=""/>
      <w:lvlJc w:val="left"/>
      <w:pPr>
        <w:ind w:left="6480" w:hanging="360"/>
      </w:pPr>
      <w:rPr>
        <w:rFonts w:ascii="Wingdings" w:hAnsi="Wingdings" w:hint="default"/>
      </w:rPr>
    </w:lvl>
  </w:abstractNum>
  <w:abstractNum w:abstractNumId="11" w15:restartNumberingAfterBreak="0">
    <w:nsid w:val="378AF0D7"/>
    <w:multiLevelType w:val="hybridMultilevel"/>
    <w:tmpl w:val="FFFFFFFF"/>
    <w:lvl w:ilvl="0" w:tplc="997E155A">
      <w:start w:val="1"/>
      <w:numFmt w:val="bullet"/>
      <w:lvlText w:val=""/>
      <w:lvlJc w:val="left"/>
      <w:pPr>
        <w:ind w:left="720" w:hanging="360"/>
      </w:pPr>
      <w:rPr>
        <w:rFonts w:ascii="Symbol" w:hAnsi="Symbol" w:hint="default"/>
      </w:rPr>
    </w:lvl>
    <w:lvl w:ilvl="1" w:tplc="8182C118">
      <w:start w:val="1"/>
      <w:numFmt w:val="bullet"/>
      <w:lvlText w:val="o"/>
      <w:lvlJc w:val="left"/>
      <w:pPr>
        <w:ind w:left="1440" w:hanging="360"/>
      </w:pPr>
      <w:rPr>
        <w:rFonts w:ascii="Courier New" w:hAnsi="Courier New" w:hint="default"/>
      </w:rPr>
    </w:lvl>
    <w:lvl w:ilvl="2" w:tplc="4F56FAE0">
      <w:start w:val="1"/>
      <w:numFmt w:val="bullet"/>
      <w:lvlText w:val=""/>
      <w:lvlJc w:val="left"/>
      <w:pPr>
        <w:ind w:left="2160" w:hanging="360"/>
      </w:pPr>
      <w:rPr>
        <w:rFonts w:ascii="Wingdings" w:hAnsi="Wingdings" w:hint="default"/>
      </w:rPr>
    </w:lvl>
    <w:lvl w:ilvl="3" w:tplc="F6825B6C">
      <w:start w:val="1"/>
      <w:numFmt w:val="bullet"/>
      <w:lvlText w:val=""/>
      <w:lvlJc w:val="left"/>
      <w:pPr>
        <w:ind w:left="2880" w:hanging="360"/>
      </w:pPr>
      <w:rPr>
        <w:rFonts w:ascii="Symbol" w:hAnsi="Symbol" w:hint="default"/>
      </w:rPr>
    </w:lvl>
    <w:lvl w:ilvl="4" w:tplc="B76AD966">
      <w:start w:val="1"/>
      <w:numFmt w:val="bullet"/>
      <w:lvlText w:val="o"/>
      <w:lvlJc w:val="left"/>
      <w:pPr>
        <w:ind w:left="3600" w:hanging="360"/>
      </w:pPr>
      <w:rPr>
        <w:rFonts w:ascii="Courier New" w:hAnsi="Courier New" w:hint="default"/>
      </w:rPr>
    </w:lvl>
    <w:lvl w:ilvl="5" w:tplc="AC26D28A">
      <w:start w:val="1"/>
      <w:numFmt w:val="bullet"/>
      <w:lvlText w:val=""/>
      <w:lvlJc w:val="left"/>
      <w:pPr>
        <w:ind w:left="4320" w:hanging="360"/>
      </w:pPr>
      <w:rPr>
        <w:rFonts w:ascii="Wingdings" w:hAnsi="Wingdings" w:hint="default"/>
      </w:rPr>
    </w:lvl>
    <w:lvl w:ilvl="6" w:tplc="A0789C5E">
      <w:start w:val="1"/>
      <w:numFmt w:val="bullet"/>
      <w:lvlText w:val=""/>
      <w:lvlJc w:val="left"/>
      <w:pPr>
        <w:ind w:left="5040" w:hanging="360"/>
      </w:pPr>
      <w:rPr>
        <w:rFonts w:ascii="Symbol" w:hAnsi="Symbol" w:hint="default"/>
      </w:rPr>
    </w:lvl>
    <w:lvl w:ilvl="7" w:tplc="35F8D3EA">
      <w:start w:val="1"/>
      <w:numFmt w:val="bullet"/>
      <w:lvlText w:val="o"/>
      <w:lvlJc w:val="left"/>
      <w:pPr>
        <w:ind w:left="5760" w:hanging="360"/>
      </w:pPr>
      <w:rPr>
        <w:rFonts w:ascii="Courier New" w:hAnsi="Courier New" w:hint="default"/>
      </w:rPr>
    </w:lvl>
    <w:lvl w:ilvl="8" w:tplc="4CC45D2C">
      <w:start w:val="1"/>
      <w:numFmt w:val="bullet"/>
      <w:lvlText w:val=""/>
      <w:lvlJc w:val="left"/>
      <w:pPr>
        <w:ind w:left="6480" w:hanging="360"/>
      </w:pPr>
      <w:rPr>
        <w:rFonts w:ascii="Wingdings" w:hAnsi="Wingdings" w:hint="default"/>
      </w:rPr>
    </w:lvl>
  </w:abstractNum>
  <w:abstractNum w:abstractNumId="12" w15:restartNumberingAfterBreak="0">
    <w:nsid w:val="39563AC0"/>
    <w:multiLevelType w:val="hybridMultilevel"/>
    <w:tmpl w:val="FFFFFFFF"/>
    <w:lvl w:ilvl="0" w:tplc="6F5EF388">
      <w:start w:val="1"/>
      <w:numFmt w:val="decimal"/>
      <w:lvlText w:val="%1."/>
      <w:lvlJc w:val="left"/>
      <w:pPr>
        <w:ind w:left="720" w:hanging="360"/>
      </w:pPr>
    </w:lvl>
    <w:lvl w:ilvl="1" w:tplc="3268177C">
      <w:start w:val="1"/>
      <w:numFmt w:val="lowerLetter"/>
      <w:lvlText w:val="%2."/>
      <w:lvlJc w:val="left"/>
      <w:pPr>
        <w:ind w:left="1440" w:hanging="360"/>
      </w:pPr>
    </w:lvl>
    <w:lvl w:ilvl="2" w:tplc="6114D4A8">
      <w:start w:val="1"/>
      <w:numFmt w:val="lowerRoman"/>
      <w:lvlText w:val="%3."/>
      <w:lvlJc w:val="right"/>
      <w:pPr>
        <w:ind w:left="2160" w:hanging="180"/>
      </w:pPr>
    </w:lvl>
    <w:lvl w:ilvl="3" w:tplc="CE3C93B4">
      <w:start w:val="1"/>
      <w:numFmt w:val="decimal"/>
      <w:lvlText w:val="%4."/>
      <w:lvlJc w:val="left"/>
      <w:pPr>
        <w:ind w:left="2880" w:hanging="360"/>
      </w:pPr>
    </w:lvl>
    <w:lvl w:ilvl="4" w:tplc="04045BEC">
      <w:start w:val="1"/>
      <w:numFmt w:val="lowerLetter"/>
      <w:lvlText w:val="%5."/>
      <w:lvlJc w:val="left"/>
      <w:pPr>
        <w:ind w:left="3600" w:hanging="360"/>
      </w:pPr>
    </w:lvl>
    <w:lvl w:ilvl="5" w:tplc="EC94857A">
      <w:start w:val="1"/>
      <w:numFmt w:val="lowerRoman"/>
      <w:lvlText w:val="%6."/>
      <w:lvlJc w:val="right"/>
      <w:pPr>
        <w:ind w:left="4320" w:hanging="180"/>
      </w:pPr>
    </w:lvl>
    <w:lvl w:ilvl="6" w:tplc="25824934">
      <w:start w:val="1"/>
      <w:numFmt w:val="decimal"/>
      <w:lvlText w:val="%7."/>
      <w:lvlJc w:val="left"/>
      <w:pPr>
        <w:ind w:left="5040" w:hanging="360"/>
      </w:pPr>
    </w:lvl>
    <w:lvl w:ilvl="7" w:tplc="D264C692">
      <w:start w:val="1"/>
      <w:numFmt w:val="lowerLetter"/>
      <w:lvlText w:val="%8."/>
      <w:lvlJc w:val="left"/>
      <w:pPr>
        <w:ind w:left="5760" w:hanging="360"/>
      </w:pPr>
    </w:lvl>
    <w:lvl w:ilvl="8" w:tplc="602E5A44">
      <w:start w:val="1"/>
      <w:numFmt w:val="lowerRoman"/>
      <w:lvlText w:val="%9."/>
      <w:lvlJc w:val="right"/>
      <w:pPr>
        <w:ind w:left="6480" w:hanging="180"/>
      </w:pPr>
    </w:lvl>
  </w:abstractNum>
  <w:abstractNum w:abstractNumId="13" w15:restartNumberingAfterBreak="0">
    <w:nsid w:val="42466FE2"/>
    <w:multiLevelType w:val="hybridMultilevel"/>
    <w:tmpl w:val="FFFFFFFF"/>
    <w:lvl w:ilvl="0" w:tplc="F1E22C56">
      <w:start w:val="1"/>
      <w:numFmt w:val="bullet"/>
      <w:lvlText w:val=""/>
      <w:lvlJc w:val="left"/>
      <w:pPr>
        <w:ind w:left="720" w:hanging="360"/>
      </w:pPr>
      <w:rPr>
        <w:rFonts w:ascii="Symbol" w:hAnsi="Symbol" w:hint="default"/>
      </w:rPr>
    </w:lvl>
    <w:lvl w:ilvl="1" w:tplc="259AD78A">
      <w:start w:val="1"/>
      <w:numFmt w:val="bullet"/>
      <w:lvlText w:val="o"/>
      <w:lvlJc w:val="left"/>
      <w:pPr>
        <w:ind w:left="1440" w:hanging="360"/>
      </w:pPr>
      <w:rPr>
        <w:rFonts w:ascii="Courier New" w:hAnsi="Courier New" w:hint="default"/>
      </w:rPr>
    </w:lvl>
    <w:lvl w:ilvl="2" w:tplc="7FC65C96">
      <w:start w:val="1"/>
      <w:numFmt w:val="bullet"/>
      <w:lvlText w:val=""/>
      <w:lvlJc w:val="left"/>
      <w:pPr>
        <w:ind w:left="2160" w:hanging="360"/>
      </w:pPr>
      <w:rPr>
        <w:rFonts w:ascii="Wingdings" w:hAnsi="Wingdings" w:hint="default"/>
      </w:rPr>
    </w:lvl>
    <w:lvl w:ilvl="3" w:tplc="7068DB9C">
      <w:start w:val="1"/>
      <w:numFmt w:val="bullet"/>
      <w:lvlText w:val=""/>
      <w:lvlJc w:val="left"/>
      <w:pPr>
        <w:ind w:left="2880" w:hanging="360"/>
      </w:pPr>
      <w:rPr>
        <w:rFonts w:ascii="Symbol" w:hAnsi="Symbol" w:hint="default"/>
      </w:rPr>
    </w:lvl>
    <w:lvl w:ilvl="4" w:tplc="8DD825E0">
      <w:start w:val="1"/>
      <w:numFmt w:val="bullet"/>
      <w:lvlText w:val="o"/>
      <w:lvlJc w:val="left"/>
      <w:pPr>
        <w:ind w:left="3600" w:hanging="360"/>
      </w:pPr>
      <w:rPr>
        <w:rFonts w:ascii="Courier New" w:hAnsi="Courier New" w:hint="default"/>
      </w:rPr>
    </w:lvl>
    <w:lvl w:ilvl="5" w:tplc="736A4816">
      <w:start w:val="1"/>
      <w:numFmt w:val="bullet"/>
      <w:lvlText w:val=""/>
      <w:lvlJc w:val="left"/>
      <w:pPr>
        <w:ind w:left="4320" w:hanging="360"/>
      </w:pPr>
      <w:rPr>
        <w:rFonts w:ascii="Wingdings" w:hAnsi="Wingdings" w:hint="default"/>
      </w:rPr>
    </w:lvl>
    <w:lvl w:ilvl="6" w:tplc="F52EB082">
      <w:start w:val="1"/>
      <w:numFmt w:val="bullet"/>
      <w:lvlText w:val=""/>
      <w:lvlJc w:val="left"/>
      <w:pPr>
        <w:ind w:left="5040" w:hanging="360"/>
      </w:pPr>
      <w:rPr>
        <w:rFonts w:ascii="Symbol" w:hAnsi="Symbol" w:hint="default"/>
      </w:rPr>
    </w:lvl>
    <w:lvl w:ilvl="7" w:tplc="F5DA4950">
      <w:start w:val="1"/>
      <w:numFmt w:val="bullet"/>
      <w:lvlText w:val="o"/>
      <w:lvlJc w:val="left"/>
      <w:pPr>
        <w:ind w:left="5760" w:hanging="360"/>
      </w:pPr>
      <w:rPr>
        <w:rFonts w:ascii="Courier New" w:hAnsi="Courier New" w:hint="default"/>
      </w:rPr>
    </w:lvl>
    <w:lvl w:ilvl="8" w:tplc="F1DC0526">
      <w:start w:val="1"/>
      <w:numFmt w:val="bullet"/>
      <w:lvlText w:val=""/>
      <w:lvlJc w:val="left"/>
      <w:pPr>
        <w:ind w:left="6480" w:hanging="360"/>
      </w:pPr>
      <w:rPr>
        <w:rFonts w:ascii="Wingdings" w:hAnsi="Wingdings" w:hint="default"/>
      </w:rPr>
    </w:lvl>
  </w:abstractNum>
  <w:abstractNum w:abstractNumId="14" w15:restartNumberingAfterBreak="0">
    <w:nsid w:val="44DF640C"/>
    <w:multiLevelType w:val="hybridMultilevel"/>
    <w:tmpl w:val="4EF0D964"/>
    <w:lvl w:ilvl="0" w:tplc="A33CDC8A">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5241C3D"/>
    <w:multiLevelType w:val="hybridMultilevel"/>
    <w:tmpl w:val="FFFFFFFF"/>
    <w:lvl w:ilvl="0" w:tplc="63C606CE">
      <w:start w:val="1"/>
      <w:numFmt w:val="bullet"/>
      <w:lvlText w:val=""/>
      <w:lvlJc w:val="left"/>
      <w:pPr>
        <w:ind w:left="720" w:hanging="360"/>
      </w:pPr>
      <w:rPr>
        <w:rFonts w:ascii="Symbol" w:hAnsi="Symbol" w:hint="default"/>
      </w:rPr>
    </w:lvl>
    <w:lvl w:ilvl="1" w:tplc="86DE73CA">
      <w:start w:val="1"/>
      <w:numFmt w:val="bullet"/>
      <w:lvlText w:val="o"/>
      <w:lvlJc w:val="left"/>
      <w:pPr>
        <w:ind w:left="1440" w:hanging="360"/>
      </w:pPr>
      <w:rPr>
        <w:rFonts w:ascii="Courier New" w:hAnsi="Courier New" w:hint="default"/>
      </w:rPr>
    </w:lvl>
    <w:lvl w:ilvl="2" w:tplc="6A6AD668">
      <w:start w:val="1"/>
      <w:numFmt w:val="bullet"/>
      <w:lvlText w:val=""/>
      <w:lvlJc w:val="left"/>
      <w:pPr>
        <w:ind w:left="2160" w:hanging="360"/>
      </w:pPr>
      <w:rPr>
        <w:rFonts w:ascii="Wingdings" w:hAnsi="Wingdings" w:hint="default"/>
      </w:rPr>
    </w:lvl>
    <w:lvl w:ilvl="3" w:tplc="0324BB26">
      <w:start w:val="1"/>
      <w:numFmt w:val="bullet"/>
      <w:lvlText w:val=""/>
      <w:lvlJc w:val="left"/>
      <w:pPr>
        <w:ind w:left="2880" w:hanging="360"/>
      </w:pPr>
      <w:rPr>
        <w:rFonts w:ascii="Symbol" w:hAnsi="Symbol" w:hint="default"/>
      </w:rPr>
    </w:lvl>
    <w:lvl w:ilvl="4" w:tplc="1924BE00">
      <w:start w:val="1"/>
      <w:numFmt w:val="bullet"/>
      <w:lvlText w:val="o"/>
      <w:lvlJc w:val="left"/>
      <w:pPr>
        <w:ind w:left="3600" w:hanging="360"/>
      </w:pPr>
      <w:rPr>
        <w:rFonts w:ascii="Courier New" w:hAnsi="Courier New" w:hint="default"/>
      </w:rPr>
    </w:lvl>
    <w:lvl w:ilvl="5" w:tplc="ADE6CB18">
      <w:start w:val="1"/>
      <w:numFmt w:val="bullet"/>
      <w:lvlText w:val=""/>
      <w:lvlJc w:val="left"/>
      <w:pPr>
        <w:ind w:left="4320" w:hanging="360"/>
      </w:pPr>
      <w:rPr>
        <w:rFonts w:ascii="Wingdings" w:hAnsi="Wingdings" w:hint="default"/>
      </w:rPr>
    </w:lvl>
    <w:lvl w:ilvl="6" w:tplc="FF02839E">
      <w:start w:val="1"/>
      <w:numFmt w:val="bullet"/>
      <w:lvlText w:val=""/>
      <w:lvlJc w:val="left"/>
      <w:pPr>
        <w:ind w:left="5040" w:hanging="360"/>
      </w:pPr>
      <w:rPr>
        <w:rFonts w:ascii="Symbol" w:hAnsi="Symbol" w:hint="default"/>
      </w:rPr>
    </w:lvl>
    <w:lvl w:ilvl="7" w:tplc="DCE855B0">
      <w:start w:val="1"/>
      <w:numFmt w:val="bullet"/>
      <w:lvlText w:val="o"/>
      <w:lvlJc w:val="left"/>
      <w:pPr>
        <w:ind w:left="5760" w:hanging="360"/>
      </w:pPr>
      <w:rPr>
        <w:rFonts w:ascii="Courier New" w:hAnsi="Courier New" w:hint="default"/>
      </w:rPr>
    </w:lvl>
    <w:lvl w:ilvl="8" w:tplc="C19AA4DC">
      <w:start w:val="1"/>
      <w:numFmt w:val="bullet"/>
      <w:lvlText w:val=""/>
      <w:lvlJc w:val="left"/>
      <w:pPr>
        <w:ind w:left="6480" w:hanging="360"/>
      </w:pPr>
      <w:rPr>
        <w:rFonts w:ascii="Wingdings" w:hAnsi="Wingdings" w:hint="default"/>
      </w:rPr>
    </w:lvl>
  </w:abstractNum>
  <w:abstractNum w:abstractNumId="16" w15:restartNumberingAfterBreak="0">
    <w:nsid w:val="473496DF"/>
    <w:multiLevelType w:val="hybridMultilevel"/>
    <w:tmpl w:val="FFFFFFFF"/>
    <w:lvl w:ilvl="0" w:tplc="171E3182">
      <w:start w:val="1"/>
      <w:numFmt w:val="decimal"/>
      <w:lvlText w:val="%1."/>
      <w:lvlJc w:val="left"/>
      <w:pPr>
        <w:ind w:left="720" w:hanging="360"/>
      </w:pPr>
    </w:lvl>
    <w:lvl w:ilvl="1" w:tplc="A1C6B6FC">
      <w:start w:val="1"/>
      <w:numFmt w:val="lowerLetter"/>
      <w:lvlText w:val="%2."/>
      <w:lvlJc w:val="left"/>
      <w:pPr>
        <w:ind w:left="1440" w:hanging="360"/>
      </w:pPr>
    </w:lvl>
    <w:lvl w:ilvl="2" w:tplc="67B4BB9A">
      <w:start w:val="1"/>
      <w:numFmt w:val="lowerRoman"/>
      <w:lvlText w:val="%3."/>
      <w:lvlJc w:val="right"/>
      <w:pPr>
        <w:ind w:left="2160" w:hanging="180"/>
      </w:pPr>
    </w:lvl>
    <w:lvl w:ilvl="3" w:tplc="B3540AC4">
      <w:start w:val="1"/>
      <w:numFmt w:val="decimal"/>
      <w:lvlText w:val="%4."/>
      <w:lvlJc w:val="left"/>
      <w:pPr>
        <w:ind w:left="2880" w:hanging="360"/>
      </w:pPr>
    </w:lvl>
    <w:lvl w:ilvl="4" w:tplc="78049FA4">
      <w:start w:val="1"/>
      <w:numFmt w:val="lowerLetter"/>
      <w:lvlText w:val="%5."/>
      <w:lvlJc w:val="left"/>
      <w:pPr>
        <w:ind w:left="3600" w:hanging="360"/>
      </w:pPr>
    </w:lvl>
    <w:lvl w:ilvl="5" w:tplc="FA868412">
      <w:start w:val="1"/>
      <w:numFmt w:val="lowerRoman"/>
      <w:lvlText w:val="%6."/>
      <w:lvlJc w:val="right"/>
      <w:pPr>
        <w:ind w:left="4320" w:hanging="180"/>
      </w:pPr>
    </w:lvl>
    <w:lvl w:ilvl="6" w:tplc="2CD2C168">
      <w:start w:val="1"/>
      <w:numFmt w:val="decimal"/>
      <w:lvlText w:val="%7."/>
      <w:lvlJc w:val="left"/>
      <w:pPr>
        <w:ind w:left="5040" w:hanging="360"/>
      </w:pPr>
    </w:lvl>
    <w:lvl w:ilvl="7" w:tplc="4556472E">
      <w:start w:val="1"/>
      <w:numFmt w:val="lowerLetter"/>
      <w:lvlText w:val="%8."/>
      <w:lvlJc w:val="left"/>
      <w:pPr>
        <w:ind w:left="5760" w:hanging="360"/>
      </w:pPr>
    </w:lvl>
    <w:lvl w:ilvl="8" w:tplc="FBB638DE">
      <w:start w:val="1"/>
      <w:numFmt w:val="lowerRoman"/>
      <w:lvlText w:val="%9."/>
      <w:lvlJc w:val="right"/>
      <w:pPr>
        <w:ind w:left="6480" w:hanging="180"/>
      </w:pPr>
    </w:lvl>
  </w:abstractNum>
  <w:abstractNum w:abstractNumId="17" w15:restartNumberingAfterBreak="0">
    <w:nsid w:val="497BE770"/>
    <w:multiLevelType w:val="hybridMultilevel"/>
    <w:tmpl w:val="FFFFFFFF"/>
    <w:lvl w:ilvl="0" w:tplc="8EAAADE4">
      <w:start w:val="1"/>
      <w:numFmt w:val="bullet"/>
      <w:lvlText w:val=""/>
      <w:lvlJc w:val="left"/>
      <w:pPr>
        <w:ind w:left="720" w:hanging="360"/>
      </w:pPr>
      <w:rPr>
        <w:rFonts w:ascii="Symbol" w:hAnsi="Symbol" w:hint="default"/>
      </w:rPr>
    </w:lvl>
    <w:lvl w:ilvl="1" w:tplc="7982EF82">
      <w:start w:val="1"/>
      <w:numFmt w:val="bullet"/>
      <w:lvlText w:val="o"/>
      <w:lvlJc w:val="left"/>
      <w:pPr>
        <w:ind w:left="1440" w:hanging="360"/>
      </w:pPr>
      <w:rPr>
        <w:rFonts w:ascii="Courier New" w:hAnsi="Courier New" w:hint="default"/>
      </w:rPr>
    </w:lvl>
    <w:lvl w:ilvl="2" w:tplc="D6285272">
      <w:start w:val="1"/>
      <w:numFmt w:val="bullet"/>
      <w:lvlText w:val=""/>
      <w:lvlJc w:val="left"/>
      <w:pPr>
        <w:ind w:left="2160" w:hanging="360"/>
      </w:pPr>
      <w:rPr>
        <w:rFonts w:ascii="Wingdings" w:hAnsi="Wingdings" w:hint="default"/>
      </w:rPr>
    </w:lvl>
    <w:lvl w:ilvl="3" w:tplc="32E27F18">
      <w:start w:val="1"/>
      <w:numFmt w:val="bullet"/>
      <w:lvlText w:val=""/>
      <w:lvlJc w:val="left"/>
      <w:pPr>
        <w:ind w:left="2880" w:hanging="360"/>
      </w:pPr>
      <w:rPr>
        <w:rFonts w:ascii="Symbol" w:hAnsi="Symbol" w:hint="default"/>
      </w:rPr>
    </w:lvl>
    <w:lvl w:ilvl="4" w:tplc="4904AD7A">
      <w:start w:val="1"/>
      <w:numFmt w:val="bullet"/>
      <w:lvlText w:val="o"/>
      <w:lvlJc w:val="left"/>
      <w:pPr>
        <w:ind w:left="3600" w:hanging="360"/>
      </w:pPr>
      <w:rPr>
        <w:rFonts w:ascii="Courier New" w:hAnsi="Courier New" w:hint="default"/>
      </w:rPr>
    </w:lvl>
    <w:lvl w:ilvl="5" w:tplc="CCB250EE">
      <w:start w:val="1"/>
      <w:numFmt w:val="bullet"/>
      <w:lvlText w:val=""/>
      <w:lvlJc w:val="left"/>
      <w:pPr>
        <w:ind w:left="4320" w:hanging="360"/>
      </w:pPr>
      <w:rPr>
        <w:rFonts w:ascii="Wingdings" w:hAnsi="Wingdings" w:hint="default"/>
      </w:rPr>
    </w:lvl>
    <w:lvl w:ilvl="6" w:tplc="0B52BF92">
      <w:start w:val="1"/>
      <w:numFmt w:val="bullet"/>
      <w:lvlText w:val=""/>
      <w:lvlJc w:val="left"/>
      <w:pPr>
        <w:ind w:left="5040" w:hanging="360"/>
      </w:pPr>
      <w:rPr>
        <w:rFonts w:ascii="Symbol" w:hAnsi="Symbol" w:hint="default"/>
      </w:rPr>
    </w:lvl>
    <w:lvl w:ilvl="7" w:tplc="BD2CE772">
      <w:start w:val="1"/>
      <w:numFmt w:val="bullet"/>
      <w:lvlText w:val="o"/>
      <w:lvlJc w:val="left"/>
      <w:pPr>
        <w:ind w:left="5760" w:hanging="360"/>
      </w:pPr>
      <w:rPr>
        <w:rFonts w:ascii="Courier New" w:hAnsi="Courier New" w:hint="default"/>
      </w:rPr>
    </w:lvl>
    <w:lvl w:ilvl="8" w:tplc="86B683E8">
      <w:start w:val="1"/>
      <w:numFmt w:val="bullet"/>
      <w:lvlText w:val=""/>
      <w:lvlJc w:val="left"/>
      <w:pPr>
        <w:ind w:left="6480" w:hanging="360"/>
      </w:pPr>
      <w:rPr>
        <w:rFonts w:ascii="Wingdings" w:hAnsi="Wingdings" w:hint="default"/>
      </w:rPr>
    </w:lvl>
  </w:abstractNum>
  <w:abstractNum w:abstractNumId="18" w15:restartNumberingAfterBreak="0">
    <w:nsid w:val="4A0AECB5"/>
    <w:multiLevelType w:val="hybridMultilevel"/>
    <w:tmpl w:val="FFFFFFFF"/>
    <w:lvl w:ilvl="0" w:tplc="666CCD6E">
      <w:start w:val="1"/>
      <w:numFmt w:val="bullet"/>
      <w:lvlText w:val=""/>
      <w:lvlJc w:val="left"/>
      <w:pPr>
        <w:ind w:left="720" w:hanging="360"/>
      </w:pPr>
      <w:rPr>
        <w:rFonts w:ascii="Symbol" w:hAnsi="Symbol" w:hint="default"/>
      </w:rPr>
    </w:lvl>
    <w:lvl w:ilvl="1" w:tplc="A2E4B6C2">
      <w:start w:val="1"/>
      <w:numFmt w:val="bullet"/>
      <w:lvlText w:val="o"/>
      <w:lvlJc w:val="left"/>
      <w:pPr>
        <w:ind w:left="1440" w:hanging="360"/>
      </w:pPr>
      <w:rPr>
        <w:rFonts w:ascii="Courier New" w:hAnsi="Courier New" w:hint="default"/>
      </w:rPr>
    </w:lvl>
    <w:lvl w:ilvl="2" w:tplc="DA7EC4F6">
      <w:start w:val="1"/>
      <w:numFmt w:val="bullet"/>
      <w:lvlText w:val=""/>
      <w:lvlJc w:val="left"/>
      <w:pPr>
        <w:ind w:left="2160" w:hanging="360"/>
      </w:pPr>
      <w:rPr>
        <w:rFonts w:ascii="Wingdings" w:hAnsi="Wingdings" w:hint="default"/>
      </w:rPr>
    </w:lvl>
    <w:lvl w:ilvl="3" w:tplc="944A6D4E">
      <w:start w:val="1"/>
      <w:numFmt w:val="bullet"/>
      <w:lvlText w:val=""/>
      <w:lvlJc w:val="left"/>
      <w:pPr>
        <w:ind w:left="2880" w:hanging="360"/>
      </w:pPr>
      <w:rPr>
        <w:rFonts w:ascii="Symbol" w:hAnsi="Symbol" w:hint="default"/>
      </w:rPr>
    </w:lvl>
    <w:lvl w:ilvl="4" w:tplc="E5021CA4">
      <w:start w:val="1"/>
      <w:numFmt w:val="bullet"/>
      <w:lvlText w:val="o"/>
      <w:lvlJc w:val="left"/>
      <w:pPr>
        <w:ind w:left="3600" w:hanging="360"/>
      </w:pPr>
      <w:rPr>
        <w:rFonts w:ascii="Courier New" w:hAnsi="Courier New" w:hint="default"/>
      </w:rPr>
    </w:lvl>
    <w:lvl w:ilvl="5" w:tplc="361C5988">
      <w:start w:val="1"/>
      <w:numFmt w:val="bullet"/>
      <w:lvlText w:val=""/>
      <w:lvlJc w:val="left"/>
      <w:pPr>
        <w:ind w:left="4320" w:hanging="360"/>
      </w:pPr>
      <w:rPr>
        <w:rFonts w:ascii="Wingdings" w:hAnsi="Wingdings" w:hint="default"/>
      </w:rPr>
    </w:lvl>
    <w:lvl w:ilvl="6" w:tplc="0F88323C">
      <w:start w:val="1"/>
      <w:numFmt w:val="bullet"/>
      <w:lvlText w:val=""/>
      <w:lvlJc w:val="left"/>
      <w:pPr>
        <w:ind w:left="5040" w:hanging="360"/>
      </w:pPr>
      <w:rPr>
        <w:rFonts w:ascii="Symbol" w:hAnsi="Symbol" w:hint="default"/>
      </w:rPr>
    </w:lvl>
    <w:lvl w:ilvl="7" w:tplc="9DBCADCC">
      <w:start w:val="1"/>
      <w:numFmt w:val="bullet"/>
      <w:lvlText w:val="o"/>
      <w:lvlJc w:val="left"/>
      <w:pPr>
        <w:ind w:left="5760" w:hanging="360"/>
      </w:pPr>
      <w:rPr>
        <w:rFonts w:ascii="Courier New" w:hAnsi="Courier New" w:hint="default"/>
      </w:rPr>
    </w:lvl>
    <w:lvl w:ilvl="8" w:tplc="15281A52">
      <w:start w:val="1"/>
      <w:numFmt w:val="bullet"/>
      <w:lvlText w:val=""/>
      <w:lvlJc w:val="left"/>
      <w:pPr>
        <w:ind w:left="6480" w:hanging="360"/>
      </w:pPr>
      <w:rPr>
        <w:rFonts w:ascii="Wingdings" w:hAnsi="Wingdings" w:hint="default"/>
      </w:rPr>
    </w:lvl>
  </w:abstractNum>
  <w:abstractNum w:abstractNumId="19" w15:restartNumberingAfterBreak="0">
    <w:nsid w:val="4C801D04"/>
    <w:multiLevelType w:val="hybridMultilevel"/>
    <w:tmpl w:val="FFFFFFFF"/>
    <w:lvl w:ilvl="0" w:tplc="4EBA8B28">
      <w:start w:val="3"/>
      <w:numFmt w:val="decimal"/>
      <w:lvlText w:val="%1."/>
      <w:lvlJc w:val="left"/>
      <w:pPr>
        <w:ind w:left="720" w:hanging="360"/>
      </w:pPr>
    </w:lvl>
    <w:lvl w:ilvl="1" w:tplc="FD3215DA">
      <w:start w:val="1"/>
      <w:numFmt w:val="lowerLetter"/>
      <w:lvlText w:val="%2."/>
      <w:lvlJc w:val="left"/>
      <w:pPr>
        <w:ind w:left="1440" w:hanging="360"/>
      </w:pPr>
    </w:lvl>
    <w:lvl w:ilvl="2" w:tplc="A3267FB2">
      <w:start w:val="1"/>
      <w:numFmt w:val="lowerRoman"/>
      <w:lvlText w:val="%3."/>
      <w:lvlJc w:val="right"/>
      <w:pPr>
        <w:ind w:left="2160" w:hanging="180"/>
      </w:pPr>
    </w:lvl>
    <w:lvl w:ilvl="3" w:tplc="35BA9444">
      <w:start w:val="1"/>
      <w:numFmt w:val="decimal"/>
      <w:lvlText w:val="%4."/>
      <w:lvlJc w:val="left"/>
      <w:pPr>
        <w:ind w:left="2880" w:hanging="360"/>
      </w:pPr>
    </w:lvl>
    <w:lvl w:ilvl="4" w:tplc="7E924532">
      <w:start w:val="1"/>
      <w:numFmt w:val="lowerLetter"/>
      <w:lvlText w:val="%5."/>
      <w:lvlJc w:val="left"/>
      <w:pPr>
        <w:ind w:left="3600" w:hanging="360"/>
      </w:pPr>
    </w:lvl>
    <w:lvl w:ilvl="5" w:tplc="F726F610">
      <w:start w:val="1"/>
      <w:numFmt w:val="lowerRoman"/>
      <w:lvlText w:val="%6."/>
      <w:lvlJc w:val="right"/>
      <w:pPr>
        <w:ind w:left="4320" w:hanging="180"/>
      </w:pPr>
    </w:lvl>
    <w:lvl w:ilvl="6" w:tplc="6DE8FD94">
      <w:start w:val="1"/>
      <w:numFmt w:val="decimal"/>
      <w:lvlText w:val="%7."/>
      <w:lvlJc w:val="left"/>
      <w:pPr>
        <w:ind w:left="5040" w:hanging="360"/>
      </w:pPr>
    </w:lvl>
    <w:lvl w:ilvl="7" w:tplc="B6184FE2">
      <w:start w:val="1"/>
      <w:numFmt w:val="lowerLetter"/>
      <w:lvlText w:val="%8."/>
      <w:lvlJc w:val="left"/>
      <w:pPr>
        <w:ind w:left="5760" w:hanging="360"/>
      </w:pPr>
    </w:lvl>
    <w:lvl w:ilvl="8" w:tplc="19FC18A0">
      <w:start w:val="1"/>
      <w:numFmt w:val="lowerRoman"/>
      <w:lvlText w:val="%9."/>
      <w:lvlJc w:val="right"/>
      <w:pPr>
        <w:ind w:left="6480" w:hanging="180"/>
      </w:pPr>
    </w:lvl>
  </w:abstractNum>
  <w:abstractNum w:abstractNumId="20" w15:restartNumberingAfterBreak="0">
    <w:nsid w:val="51CE78DF"/>
    <w:multiLevelType w:val="hybridMultilevel"/>
    <w:tmpl w:val="FFFFFFFF"/>
    <w:lvl w:ilvl="0" w:tplc="576886FC">
      <w:start w:val="1"/>
      <w:numFmt w:val="bullet"/>
      <w:lvlText w:val=""/>
      <w:lvlJc w:val="left"/>
      <w:pPr>
        <w:ind w:left="720" w:hanging="360"/>
      </w:pPr>
      <w:rPr>
        <w:rFonts w:ascii="Symbol" w:hAnsi="Symbol" w:hint="default"/>
      </w:rPr>
    </w:lvl>
    <w:lvl w:ilvl="1" w:tplc="F36C3F82">
      <w:start w:val="1"/>
      <w:numFmt w:val="bullet"/>
      <w:lvlText w:val="o"/>
      <w:lvlJc w:val="left"/>
      <w:pPr>
        <w:ind w:left="1440" w:hanging="360"/>
      </w:pPr>
      <w:rPr>
        <w:rFonts w:ascii="Courier New" w:hAnsi="Courier New" w:hint="default"/>
      </w:rPr>
    </w:lvl>
    <w:lvl w:ilvl="2" w:tplc="EA845FE2">
      <w:start w:val="1"/>
      <w:numFmt w:val="bullet"/>
      <w:lvlText w:val=""/>
      <w:lvlJc w:val="left"/>
      <w:pPr>
        <w:ind w:left="2160" w:hanging="360"/>
      </w:pPr>
      <w:rPr>
        <w:rFonts w:ascii="Wingdings" w:hAnsi="Wingdings" w:hint="default"/>
      </w:rPr>
    </w:lvl>
    <w:lvl w:ilvl="3" w:tplc="F926A7D0">
      <w:start w:val="1"/>
      <w:numFmt w:val="bullet"/>
      <w:lvlText w:val=""/>
      <w:lvlJc w:val="left"/>
      <w:pPr>
        <w:ind w:left="2880" w:hanging="360"/>
      </w:pPr>
      <w:rPr>
        <w:rFonts w:ascii="Symbol" w:hAnsi="Symbol" w:hint="default"/>
      </w:rPr>
    </w:lvl>
    <w:lvl w:ilvl="4" w:tplc="89481908">
      <w:start w:val="1"/>
      <w:numFmt w:val="bullet"/>
      <w:lvlText w:val="o"/>
      <w:lvlJc w:val="left"/>
      <w:pPr>
        <w:ind w:left="3600" w:hanging="360"/>
      </w:pPr>
      <w:rPr>
        <w:rFonts w:ascii="Courier New" w:hAnsi="Courier New" w:hint="default"/>
      </w:rPr>
    </w:lvl>
    <w:lvl w:ilvl="5" w:tplc="9AEE0B4A">
      <w:start w:val="1"/>
      <w:numFmt w:val="bullet"/>
      <w:lvlText w:val=""/>
      <w:lvlJc w:val="left"/>
      <w:pPr>
        <w:ind w:left="4320" w:hanging="360"/>
      </w:pPr>
      <w:rPr>
        <w:rFonts w:ascii="Wingdings" w:hAnsi="Wingdings" w:hint="default"/>
      </w:rPr>
    </w:lvl>
    <w:lvl w:ilvl="6" w:tplc="6EAADFD4">
      <w:start w:val="1"/>
      <w:numFmt w:val="bullet"/>
      <w:lvlText w:val=""/>
      <w:lvlJc w:val="left"/>
      <w:pPr>
        <w:ind w:left="5040" w:hanging="360"/>
      </w:pPr>
      <w:rPr>
        <w:rFonts w:ascii="Symbol" w:hAnsi="Symbol" w:hint="default"/>
      </w:rPr>
    </w:lvl>
    <w:lvl w:ilvl="7" w:tplc="53B250EA">
      <w:start w:val="1"/>
      <w:numFmt w:val="bullet"/>
      <w:lvlText w:val="o"/>
      <w:lvlJc w:val="left"/>
      <w:pPr>
        <w:ind w:left="5760" w:hanging="360"/>
      </w:pPr>
      <w:rPr>
        <w:rFonts w:ascii="Courier New" w:hAnsi="Courier New" w:hint="default"/>
      </w:rPr>
    </w:lvl>
    <w:lvl w:ilvl="8" w:tplc="8D90765E">
      <w:start w:val="1"/>
      <w:numFmt w:val="bullet"/>
      <w:lvlText w:val=""/>
      <w:lvlJc w:val="left"/>
      <w:pPr>
        <w:ind w:left="6480" w:hanging="360"/>
      </w:pPr>
      <w:rPr>
        <w:rFonts w:ascii="Wingdings" w:hAnsi="Wingdings" w:hint="default"/>
      </w:rPr>
    </w:lvl>
  </w:abstractNum>
  <w:abstractNum w:abstractNumId="21" w15:restartNumberingAfterBreak="0">
    <w:nsid w:val="5AAEC009"/>
    <w:multiLevelType w:val="hybridMultilevel"/>
    <w:tmpl w:val="FFFFFFFF"/>
    <w:lvl w:ilvl="0" w:tplc="CE400D66">
      <w:start w:val="1"/>
      <w:numFmt w:val="bullet"/>
      <w:lvlText w:val=""/>
      <w:lvlJc w:val="left"/>
      <w:pPr>
        <w:ind w:left="720" w:hanging="360"/>
      </w:pPr>
      <w:rPr>
        <w:rFonts w:ascii="Symbol" w:hAnsi="Symbol" w:hint="default"/>
      </w:rPr>
    </w:lvl>
    <w:lvl w:ilvl="1" w:tplc="4B0C9046">
      <w:start w:val="1"/>
      <w:numFmt w:val="bullet"/>
      <w:lvlText w:val="o"/>
      <w:lvlJc w:val="left"/>
      <w:pPr>
        <w:ind w:left="1440" w:hanging="360"/>
      </w:pPr>
      <w:rPr>
        <w:rFonts w:ascii="Courier New" w:hAnsi="Courier New" w:hint="default"/>
      </w:rPr>
    </w:lvl>
    <w:lvl w:ilvl="2" w:tplc="773A8F10">
      <w:start w:val="1"/>
      <w:numFmt w:val="bullet"/>
      <w:lvlText w:val=""/>
      <w:lvlJc w:val="left"/>
      <w:pPr>
        <w:ind w:left="2160" w:hanging="360"/>
      </w:pPr>
      <w:rPr>
        <w:rFonts w:ascii="Wingdings" w:hAnsi="Wingdings" w:hint="default"/>
      </w:rPr>
    </w:lvl>
    <w:lvl w:ilvl="3" w:tplc="CA42E408">
      <w:start w:val="1"/>
      <w:numFmt w:val="bullet"/>
      <w:lvlText w:val=""/>
      <w:lvlJc w:val="left"/>
      <w:pPr>
        <w:ind w:left="2880" w:hanging="360"/>
      </w:pPr>
      <w:rPr>
        <w:rFonts w:ascii="Symbol" w:hAnsi="Symbol" w:hint="default"/>
      </w:rPr>
    </w:lvl>
    <w:lvl w:ilvl="4" w:tplc="9C0C053E">
      <w:start w:val="1"/>
      <w:numFmt w:val="bullet"/>
      <w:lvlText w:val="o"/>
      <w:lvlJc w:val="left"/>
      <w:pPr>
        <w:ind w:left="3600" w:hanging="360"/>
      </w:pPr>
      <w:rPr>
        <w:rFonts w:ascii="Courier New" w:hAnsi="Courier New" w:hint="default"/>
      </w:rPr>
    </w:lvl>
    <w:lvl w:ilvl="5" w:tplc="68D66E90">
      <w:start w:val="1"/>
      <w:numFmt w:val="bullet"/>
      <w:lvlText w:val=""/>
      <w:lvlJc w:val="left"/>
      <w:pPr>
        <w:ind w:left="4320" w:hanging="360"/>
      </w:pPr>
      <w:rPr>
        <w:rFonts w:ascii="Wingdings" w:hAnsi="Wingdings" w:hint="default"/>
      </w:rPr>
    </w:lvl>
    <w:lvl w:ilvl="6" w:tplc="F4309738">
      <w:start w:val="1"/>
      <w:numFmt w:val="bullet"/>
      <w:lvlText w:val=""/>
      <w:lvlJc w:val="left"/>
      <w:pPr>
        <w:ind w:left="5040" w:hanging="360"/>
      </w:pPr>
      <w:rPr>
        <w:rFonts w:ascii="Symbol" w:hAnsi="Symbol" w:hint="default"/>
      </w:rPr>
    </w:lvl>
    <w:lvl w:ilvl="7" w:tplc="B2CA884E">
      <w:start w:val="1"/>
      <w:numFmt w:val="bullet"/>
      <w:lvlText w:val="o"/>
      <w:lvlJc w:val="left"/>
      <w:pPr>
        <w:ind w:left="5760" w:hanging="360"/>
      </w:pPr>
      <w:rPr>
        <w:rFonts w:ascii="Courier New" w:hAnsi="Courier New" w:hint="default"/>
      </w:rPr>
    </w:lvl>
    <w:lvl w:ilvl="8" w:tplc="91887398">
      <w:start w:val="1"/>
      <w:numFmt w:val="bullet"/>
      <w:lvlText w:val=""/>
      <w:lvlJc w:val="left"/>
      <w:pPr>
        <w:ind w:left="6480" w:hanging="360"/>
      </w:pPr>
      <w:rPr>
        <w:rFonts w:ascii="Wingdings" w:hAnsi="Wingdings" w:hint="default"/>
      </w:rPr>
    </w:lvl>
  </w:abstractNum>
  <w:abstractNum w:abstractNumId="22" w15:restartNumberingAfterBreak="0">
    <w:nsid w:val="5DC9CE60"/>
    <w:multiLevelType w:val="hybridMultilevel"/>
    <w:tmpl w:val="FFFFFFFF"/>
    <w:lvl w:ilvl="0" w:tplc="78F6F0AC">
      <w:start w:val="1"/>
      <w:numFmt w:val="bullet"/>
      <w:lvlText w:val=""/>
      <w:lvlJc w:val="left"/>
      <w:pPr>
        <w:ind w:left="720" w:hanging="360"/>
      </w:pPr>
      <w:rPr>
        <w:rFonts w:ascii="Symbol" w:hAnsi="Symbol" w:hint="default"/>
      </w:rPr>
    </w:lvl>
    <w:lvl w:ilvl="1" w:tplc="A89AAE9A">
      <w:start w:val="1"/>
      <w:numFmt w:val="bullet"/>
      <w:lvlText w:val="o"/>
      <w:lvlJc w:val="left"/>
      <w:pPr>
        <w:ind w:left="1440" w:hanging="360"/>
      </w:pPr>
      <w:rPr>
        <w:rFonts w:ascii="Courier New" w:hAnsi="Courier New" w:hint="default"/>
      </w:rPr>
    </w:lvl>
    <w:lvl w:ilvl="2" w:tplc="C9648B8A">
      <w:start w:val="1"/>
      <w:numFmt w:val="bullet"/>
      <w:lvlText w:val=""/>
      <w:lvlJc w:val="left"/>
      <w:pPr>
        <w:ind w:left="2160" w:hanging="360"/>
      </w:pPr>
      <w:rPr>
        <w:rFonts w:ascii="Wingdings" w:hAnsi="Wingdings" w:hint="default"/>
      </w:rPr>
    </w:lvl>
    <w:lvl w:ilvl="3" w:tplc="99108440">
      <w:start w:val="1"/>
      <w:numFmt w:val="bullet"/>
      <w:lvlText w:val=""/>
      <w:lvlJc w:val="left"/>
      <w:pPr>
        <w:ind w:left="2880" w:hanging="360"/>
      </w:pPr>
      <w:rPr>
        <w:rFonts w:ascii="Symbol" w:hAnsi="Symbol" w:hint="default"/>
      </w:rPr>
    </w:lvl>
    <w:lvl w:ilvl="4" w:tplc="0E7CEF62">
      <w:start w:val="1"/>
      <w:numFmt w:val="bullet"/>
      <w:lvlText w:val="o"/>
      <w:lvlJc w:val="left"/>
      <w:pPr>
        <w:ind w:left="3600" w:hanging="360"/>
      </w:pPr>
      <w:rPr>
        <w:rFonts w:ascii="Courier New" w:hAnsi="Courier New" w:hint="default"/>
      </w:rPr>
    </w:lvl>
    <w:lvl w:ilvl="5" w:tplc="3880CDD2">
      <w:start w:val="1"/>
      <w:numFmt w:val="bullet"/>
      <w:lvlText w:val=""/>
      <w:lvlJc w:val="left"/>
      <w:pPr>
        <w:ind w:left="4320" w:hanging="360"/>
      </w:pPr>
      <w:rPr>
        <w:rFonts w:ascii="Wingdings" w:hAnsi="Wingdings" w:hint="default"/>
      </w:rPr>
    </w:lvl>
    <w:lvl w:ilvl="6" w:tplc="88BE7D16">
      <w:start w:val="1"/>
      <w:numFmt w:val="bullet"/>
      <w:lvlText w:val=""/>
      <w:lvlJc w:val="left"/>
      <w:pPr>
        <w:ind w:left="5040" w:hanging="360"/>
      </w:pPr>
      <w:rPr>
        <w:rFonts w:ascii="Symbol" w:hAnsi="Symbol" w:hint="default"/>
      </w:rPr>
    </w:lvl>
    <w:lvl w:ilvl="7" w:tplc="5016E87A">
      <w:start w:val="1"/>
      <w:numFmt w:val="bullet"/>
      <w:lvlText w:val="o"/>
      <w:lvlJc w:val="left"/>
      <w:pPr>
        <w:ind w:left="5760" w:hanging="360"/>
      </w:pPr>
      <w:rPr>
        <w:rFonts w:ascii="Courier New" w:hAnsi="Courier New" w:hint="default"/>
      </w:rPr>
    </w:lvl>
    <w:lvl w:ilvl="8" w:tplc="1B0C14E4">
      <w:start w:val="1"/>
      <w:numFmt w:val="bullet"/>
      <w:lvlText w:val=""/>
      <w:lvlJc w:val="left"/>
      <w:pPr>
        <w:ind w:left="6480" w:hanging="360"/>
      </w:pPr>
      <w:rPr>
        <w:rFonts w:ascii="Wingdings" w:hAnsi="Wingdings" w:hint="default"/>
      </w:rPr>
    </w:lvl>
  </w:abstractNum>
  <w:abstractNum w:abstractNumId="23" w15:restartNumberingAfterBreak="0">
    <w:nsid w:val="622AAC9E"/>
    <w:multiLevelType w:val="hybridMultilevel"/>
    <w:tmpl w:val="FFFFFFFF"/>
    <w:lvl w:ilvl="0" w:tplc="4D9E2920">
      <w:start w:val="1"/>
      <w:numFmt w:val="bullet"/>
      <w:lvlText w:val=""/>
      <w:lvlJc w:val="left"/>
      <w:pPr>
        <w:ind w:left="720" w:hanging="360"/>
      </w:pPr>
      <w:rPr>
        <w:rFonts w:ascii="Symbol" w:hAnsi="Symbol" w:hint="default"/>
      </w:rPr>
    </w:lvl>
    <w:lvl w:ilvl="1" w:tplc="2AFA333C">
      <w:start w:val="1"/>
      <w:numFmt w:val="bullet"/>
      <w:lvlText w:val="o"/>
      <w:lvlJc w:val="left"/>
      <w:pPr>
        <w:ind w:left="1440" w:hanging="360"/>
      </w:pPr>
      <w:rPr>
        <w:rFonts w:ascii="Courier New" w:hAnsi="Courier New" w:hint="default"/>
      </w:rPr>
    </w:lvl>
    <w:lvl w:ilvl="2" w:tplc="D0748074">
      <w:start w:val="1"/>
      <w:numFmt w:val="bullet"/>
      <w:lvlText w:val=""/>
      <w:lvlJc w:val="left"/>
      <w:pPr>
        <w:ind w:left="2160" w:hanging="360"/>
      </w:pPr>
      <w:rPr>
        <w:rFonts w:ascii="Wingdings" w:hAnsi="Wingdings" w:hint="default"/>
      </w:rPr>
    </w:lvl>
    <w:lvl w:ilvl="3" w:tplc="5A04BE8C">
      <w:start w:val="1"/>
      <w:numFmt w:val="bullet"/>
      <w:lvlText w:val=""/>
      <w:lvlJc w:val="left"/>
      <w:pPr>
        <w:ind w:left="2880" w:hanging="360"/>
      </w:pPr>
      <w:rPr>
        <w:rFonts w:ascii="Symbol" w:hAnsi="Symbol" w:hint="default"/>
      </w:rPr>
    </w:lvl>
    <w:lvl w:ilvl="4" w:tplc="8A4896B6">
      <w:start w:val="1"/>
      <w:numFmt w:val="bullet"/>
      <w:lvlText w:val="o"/>
      <w:lvlJc w:val="left"/>
      <w:pPr>
        <w:ind w:left="3600" w:hanging="360"/>
      </w:pPr>
      <w:rPr>
        <w:rFonts w:ascii="Courier New" w:hAnsi="Courier New" w:hint="default"/>
      </w:rPr>
    </w:lvl>
    <w:lvl w:ilvl="5" w:tplc="472CC4DA">
      <w:start w:val="1"/>
      <w:numFmt w:val="bullet"/>
      <w:lvlText w:val=""/>
      <w:lvlJc w:val="left"/>
      <w:pPr>
        <w:ind w:left="4320" w:hanging="360"/>
      </w:pPr>
      <w:rPr>
        <w:rFonts w:ascii="Wingdings" w:hAnsi="Wingdings" w:hint="default"/>
      </w:rPr>
    </w:lvl>
    <w:lvl w:ilvl="6" w:tplc="67B875C2">
      <w:start w:val="1"/>
      <w:numFmt w:val="bullet"/>
      <w:lvlText w:val=""/>
      <w:lvlJc w:val="left"/>
      <w:pPr>
        <w:ind w:left="5040" w:hanging="360"/>
      </w:pPr>
      <w:rPr>
        <w:rFonts w:ascii="Symbol" w:hAnsi="Symbol" w:hint="default"/>
      </w:rPr>
    </w:lvl>
    <w:lvl w:ilvl="7" w:tplc="206658B4">
      <w:start w:val="1"/>
      <w:numFmt w:val="bullet"/>
      <w:lvlText w:val="o"/>
      <w:lvlJc w:val="left"/>
      <w:pPr>
        <w:ind w:left="5760" w:hanging="360"/>
      </w:pPr>
      <w:rPr>
        <w:rFonts w:ascii="Courier New" w:hAnsi="Courier New" w:hint="default"/>
      </w:rPr>
    </w:lvl>
    <w:lvl w:ilvl="8" w:tplc="8DB27C36">
      <w:start w:val="1"/>
      <w:numFmt w:val="bullet"/>
      <w:lvlText w:val=""/>
      <w:lvlJc w:val="left"/>
      <w:pPr>
        <w:ind w:left="6480" w:hanging="360"/>
      </w:pPr>
      <w:rPr>
        <w:rFonts w:ascii="Wingdings" w:hAnsi="Wingdings" w:hint="default"/>
      </w:rPr>
    </w:lvl>
  </w:abstractNum>
  <w:abstractNum w:abstractNumId="24" w15:restartNumberingAfterBreak="0">
    <w:nsid w:val="6292A768"/>
    <w:multiLevelType w:val="hybridMultilevel"/>
    <w:tmpl w:val="FFFFFFFF"/>
    <w:lvl w:ilvl="0" w:tplc="DAF8160E">
      <w:start w:val="2"/>
      <w:numFmt w:val="decimal"/>
      <w:lvlText w:val="%1."/>
      <w:lvlJc w:val="left"/>
      <w:pPr>
        <w:ind w:left="720" w:hanging="360"/>
      </w:pPr>
    </w:lvl>
    <w:lvl w:ilvl="1" w:tplc="59046782">
      <w:start w:val="1"/>
      <w:numFmt w:val="lowerLetter"/>
      <w:lvlText w:val="%2."/>
      <w:lvlJc w:val="left"/>
      <w:pPr>
        <w:ind w:left="1440" w:hanging="360"/>
      </w:pPr>
    </w:lvl>
    <w:lvl w:ilvl="2" w:tplc="6530575C">
      <w:start w:val="1"/>
      <w:numFmt w:val="lowerRoman"/>
      <w:lvlText w:val="%3."/>
      <w:lvlJc w:val="right"/>
      <w:pPr>
        <w:ind w:left="2160" w:hanging="180"/>
      </w:pPr>
    </w:lvl>
    <w:lvl w:ilvl="3" w:tplc="FF925286">
      <w:start w:val="1"/>
      <w:numFmt w:val="decimal"/>
      <w:lvlText w:val="%4."/>
      <w:lvlJc w:val="left"/>
      <w:pPr>
        <w:ind w:left="2880" w:hanging="360"/>
      </w:pPr>
    </w:lvl>
    <w:lvl w:ilvl="4" w:tplc="478666F8">
      <w:start w:val="1"/>
      <w:numFmt w:val="lowerLetter"/>
      <w:lvlText w:val="%5."/>
      <w:lvlJc w:val="left"/>
      <w:pPr>
        <w:ind w:left="3600" w:hanging="360"/>
      </w:pPr>
    </w:lvl>
    <w:lvl w:ilvl="5" w:tplc="907A1542">
      <w:start w:val="1"/>
      <w:numFmt w:val="lowerRoman"/>
      <w:lvlText w:val="%6."/>
      <w:lvlJc w:val="right"/>
      <w:pPr>
        <w:ind w:left="4320" w:hanging="180"/>
      </w:pPr>
    </w:lvl>
    <w:lvl w:ilvl="6" w:tplc="C2E437F2">
      <w:start w:val="1"/>
      <w:numFmt w:val="decimal"/>
      <w:lvlText w:val="%7."/>
      <w:lvlJc w:val="left"/>
      <w:pPr>
        <w:ind w:left="5040" w:hanging="360"/>
      </w:pPr>
    </w:lvl>
    <w:lvl w:ilvl="7" w:tplc="C3A64EBC">
      <w:start w:val="1"/>
      <w:numFmt w:val="lowerLetter"/>
      <w:lvlText w:val="%8."/>
      <w:lvlJc w:val="left"/>
      <w:pPr>
        <w:ind w:left="5760" w:hanging="360"/>
      </w:pPr>
    </w:lvl>
    <w:lvl w:ilvl="8" w:tplc="E118E1F2">
      <w:start w:val="1"/>
      <w:numFmt w:val="lowerRoman"/>
      <w:lvlText w:val="%9."/>
      <w:lvlJc w:val="right"/>
      <w:pPr>
        <w:ind w:left="6480" w:hanging="180"/>
      </w:pPr>
    </w:lvl>
  </w:abstractNum>
  <w:abstractNum w:abstractNumId="25" w15:restartNumberingAfterBreak="0">
    <w:nsid w:val="65A7B59B"/>
    <w:multiLevelType w:val="hybridMultilevel"/>
    <w:tmpl w:val="FFFFFFFF"/>
    <w:lvl w:ilvl="0" w:tplc="A170CD38">
      <w:start w:val="1"/>
      <w:numFmt w:val="bullet"/>
      <w:lvlText w:val=""/>
      <w:lvlJc w:val="left"/>
      <w:pPr>
        <w:ind w:left="720" w:hanging="360"/>
      </w:pPr>
      <w:rPr>
        <w:rFonts w:ascii="Symbol" w:hAnsi="Symbol" w:hint="default"/>
      </w:rPr>
    </w:lvl>
    <w:lvl w:ilvl="1" w:tplc="98D6DAF8">
      <w:start w:val="1"/>
      <w:numFmt w:val="bullet"/>
      <w:lvlText w:val="o"/>
      <w:lvlJc w:val="left"/>
      <w:pPr>
        <w:ind w:left="1440" w:hanging="360"/>
      </w:pPr>
      <w:rPr>
        <w:rFonts w:ascii="Courier New" w:hAnsi="Courier New" w:hint="default"/>
      </w:rPr>
    </w:lvl>
    <w:lvl w:ilvl="2" w:tplc="123A78B6">
      <w:start w:val="1"/>
      <w:numFmt w:val="bullet"/>
      <w:lvlText w:val=""/>
      <w:lvlJc w:val="left"/>
      <w:pPr>
        <w:ind w:left="2160" w:hanging="360"/>
      </w:pPr>
      <w:rPr>
        <w:rFonts w:ascii="Wingdings" w:hAnsi="Wingdings" w:hint="default"/>
      </w:rPr>
    </w:lvl>
    <w:lvl w:ilvl="3" w:tplc="7A6CEF32">
      <w:start w:val="1"/>
      <w:numFmt w:val="bullet"/>
      <w:lvlText w:val=""/>
      <w:lvlJc w:val="left"/>
      <w:pPr>
        <w:ind w:left="2880" w:hanging="360"/>
      </w:pPr>
      <w:rPr>
        <w:rFonts w:ascii="Symbol" w:hAnsi="Symbol" w:hint="default"/>
      </w:rPr>
    </w:lvl>
    <w:lvl w:ilvl="4" w:tplc="FB220E6E">
      <w:start w:val="1"/>
      <w:numFmt w:val="bullet"/>
      <w:lvlText w:val="o"/>
      <w:lvlJc w:val="left"/>
      <w:pPr>
        <w:ind w:left="3600" w:hanging="360"/>
      </w:pPr>
      <w:rPr>
        <w:rFonts w:ascii="Courier New" w:hAnsi="Courier New" w:hint="default"/>
      </w:rPr>
    </w:lvl>
    <w:lvl w:ilvl="5" w:tplc="EDA67A02">
      <w:start w:val="1"/>
      <w:numFmt w:val="bullet"/>
      <w:lvlText w:val=""/>
      <w:lvlJc w:val="left"/>
      <w:pPr>
        <w:ind w:left="4320" w:hanging="360"/>
      </w:pPr>
      <w:rPr>
        <w:rFonts w:ascii="Wingdings" w:hAnsi="Wingdings" w:hint="default"/>
      </w:rPr>
    </w:lvl>
    <w:lvl w:ilvl="6" w:tplc="2EACE75E">
      <w:start w:val="1"/>
      <w:numFmt w:val="bullet"/>
      <w:lvlText w:val=""/>
      <w:lvlJc w:val="left"/>
      <w:pPr>
        <w:ind w:left="5040" w:hanging="360"/>
      </w:pPr>
      <w:rPr>
        <w:rFonts w:ascii="Symbol" w:hAnsi="Symbol" w:hint="default"/>
      </w:rPr>
    </w:lvl>
    <w:lvl w:ilvl="7" w:tplc="826030D6">
      <w:start w:val="1"/>
      <w:numFmt w:val="bullet"/>
      <w:lvlText w:val="o"/>
      <w:lvlJc w:val="left"/>
      <w:pPr>
        <w:ind w:left="5760" w:hanging="360"/>
      </w:pPr>
      <w:rPr>
        <w:rFonts w:ascii="Courier New" w:hAnsi="Courier New" w:hint="default"/>
      </w:rPr>
    </w:lvl>
    <w:lvl w:ilvl="8" w:tplc="E464668C">
      <w:start w:val="1"/>
      <w:numFmt w:val="bullet"/>
      <w:lvlText w:val=""/>
      <w:lvlJc w:val="left"/>
      <w:pPr>
        <w:ind w:left="6480" w:hanging="360"/>
      </w:pPr>
      <w:rPr>
        <w:rFonts w:ascii="Wingdings" w:hAnsi="Wingdings" w:hint="default"/>
      </w:rPr>
    </w:lvl>
  </w:abstractNum>
  <w:abstractNum w:abstractNumId="26" w15:restartNumberingAfterBreak="0">
    <w:nsid w:val="67762361"/>
    <w:multiLevelType w:val="hybridMultilevel"/>
    <w:tmpl w:val="FFFFFFFF"/>
    <w:lvl w:ilvl="0" w:tplc="ACB65B24">
      <w:start w:val="1"/>
      <w:numFmt w:val="bullet"/>
      <w:lvlText w:val=""/>
      <w:lvlJc w:val="left"/>
      <w:pPr>
        <w:ind w:left="720" w:hanging="360"/>
      </w:pPr>
      <w:rPr>
        <w:rFonts w:ascii="Symbol" w:hAnsi="Symbol" w:hint="default"/>
      </w:rPr>
    </w:lvl>
    <w:lvl w:ilvl="1" w:tplc="C7F82902">
      <w:start w:val="1"/>
      <w:numFmt w:val="bullet"/>
      <w:lvlText w:val="o"/>
      <w:lvlJc w:val="left"/>
      <w:pPr>
        <w:ind w:left="1440" w:hanging="360"/>
      </w:pPr>
      <w:rPr>
        <w:rFonts w:ascii="Courier New" w:hAnsi="Courier New" w:hint="default"/>
      </w:rPr>
    </w:lvl>
    <w:lvl w:ilvl="2" w:tplc="8962185C">
      <w:start w:val="1"/>
      <w:numFmt w:val="bullet"/>
      <w:lvlText w:val=""/>
      <w:lvlJc w:val="left"/>
      <w:pPr>
        <w:ind w:left="2160" w:hanging="360"/>
      </w:pPr>
      <w:rPr>
        <w:rFonts w:ascii="Wingdings" w:hAnsi="Wingdings" w:hint="default"/>
      </w:rPr>
    </w:lvl>
    <w:lvl w:ilvl="3" w:tplc="E72C16BA">
      <w:start w:val="1"/>
      <w:numFmt w:val="bullet"/>
      <w:lvlText w:val=""/>
      <w:lvlJc w:val="left"/>
      <w:pPr>
        <w:ind w:left="2880" w:hanging="360"/>
      </w:pPr>
      <w:rPr>
        <w:rFonts w:ascii="Symbol" w:hAnsi="Symbol" w:hint="default"/>
      </w:rPr>
    </w:lvl>
    <w:lvl w:ilvl="4" w:tplc="6324BC08">
      <w:start w:val="1"/>
      <w:numFmt w:val="bullet"/>
      <w:lvlText w:val="o"/>
      <w:lvlJc w:val="left"/>
      <w:pPr>
        <w:ind w:left="3600" w:hanging="360"/>
      </w:pPr>
      <w:rPr>
        <w:rFonts w:ascii="Courier New" w:hAnsi="Courier New" w:hint="default"/>
      </w:rPr>
    </w:lvl>
    <w:lvl w:ilvl="5" w:tplc="F5FA2A28">
      <w:start w:val="1"/>
      <w:numFmt w:val="bullet"/>
      <w:lvlText w:val=""/>
      <w:lvlJc w:val="left"/>
      <w:pPr>
        <w:ind w:left="4320" w:hanging="360"/>
      </w:pPr>
      <w:rPr>
        <w:rFonts w:ascii="Wingdings" w:hAnsi="Wingdings" w:hint="default"/>
      </w:rPr>
    </w:lvl>
    <w:lvl w:ilvl="6" w:tplc="854AE188">
      <w:start w:val="1"/>
      <w:numFmt w:val="bullet"/>
      <w:lvlText w:val=""/>
      <w:lvlJc w:val="left"/>
      <w:pPr>
        <w:ind w:left="5040" w:hanging="360"/>
      </w:pPr>
      <w:rPr>
        <w:rFonts w:ascii="Symbol" w:hAnsi="Symbol" w:hint="default"/>
      </w:rPr>
    </w:lvl>
    <w:lvl w:ilvl="7" w:tplc="D140053E">
      <w:start w:val="1"/>
      <w:numFmt w:val="bullet"/>
      <w:lvlText w:val="o"/>
      <w:lvlJc w:val="left"/>
      <w:pPr>
        <w:ind w:left="5760" w:hanging="360"/>
      </w:pPr>
      <w:rPr>
        <w:rFonts w:ascii="Courier New" w:hAnsi="Courier New" w:hint="default"/>
      </w:rPr>
    </w:lvl>
    <w:lvl w:ilvl="8" w:tplc="61D466B2">
      <w:start w:val="1"/>
      <w:numFmt w:val="bullet"/>
      <w:lvlText w:val=""/>
      <w:lvlJc w:val="left"/>
      <w:pPr>
        <w:ind w:left="6480" w:hanging="360"/>
      </w:pPr>
      <w:rPr>
        <w:rFonts w:ascii="Wingdings" w:hAnsi="Wingdings" w:hint="default"/>
      </w:rPr>
    </w:lvl>
  </w:abstractNum>
  <w:abstractNum w:abstractNumId="27" w15:restartNumberingAfterBreak="0">
    <w:nsid w:val="6F8EA16F"/>
    <w:multiLevelType w:val="hybridMultilevel"/>
    <w:tmpl w:val="FFFFFFFF"/>
    <w:lvl w:ilvl="0" w:tplc="5E381A5A">
      <w:start w:val="1"/>
      <w:numFmt w:val="bullet"/>
      <w:lvlText w:val=""/>
      <w:lvlJc w:val="left"/>
      <w:pPr>
        <w:ind w:left="720" w:hanging="360"/>
      </w:pPr>
      <w:rPr>
        <w:rFonts w:ascii="Symbol" w:hAnsi="Symbol" w:hint="default"/>
      </w:rPr>
    </w:lvl>
    <w:lvl w:ilvl="1" w:tplc="5C301F4E">
      <w:start w:val="1"/>
      <w:numFmt w:val="bullet"/>
      <w:lvlText w:val="o"/>
      <w:lvlJc w:val="left"/>
      <w:pPr>
        <w:ind w:left="1440" w:hanging="360"/>
      </w:pPr>
      <w:rPr>
        <w:rFonts w:ascii="Courier New" w:hAnsi="Courier New" w:hint="default"/>
      </w:rPr>
    </w:lvl>
    <w:lvl w:ilvl="2" w:tplc="7DF23A06">
      <w:start w:val="1"/>
      <w:numFmt w:val="bullet"/>
      <w:lvlText w:val=""/>
      <w:lvlJc w:val="left"/>
      <w:pPr>
        <w:ind w:left="2160" w:hanging="360"/>
      </w:pPr>
      <w:rPr>
        <w:rFonts w:ascii="Wingdings" w:hAnsi="Wingdings" w:hint="default"/>
      </w:rPr>
    </w:lvl>
    <w:lvl w:ilvl="3" w:tplc="6CBE1EBE">
      <w:start w:val="1"/>
      <w:numFmt w:val="bullet"/>
      <w:lvlText w:val=""/>
      <w:lvlJc w:val="left"/>
      <w:pPr>
        <w:ind w:left="2880" w:hanging="360"/>
      </w:pPr>
      <w:rPr>
        <w:rFonts w:ascii="Symbol" w:hAnsi="Symbol" w:hint="default"/>
      </w:rPr>
    </w:lvl>
    <w:lvl w:ilvl="4" w:tplc="EAF8E134">
      <w:start w:val="1"/>
      <w:numFmt w:val="bullet"/>
      <w:lvlText w:val="o"/>
      <w:lvlJc w:val="left"/>
      <w:pPr>
        <w:ind w:left="3600" w:hanging="360"/>
      </w:pPr>
      <w:rPr>
        <w:rFonts w:ascii="Courier New" w:hAnsi="Courier New" w:hint="default"/>
      </w:rPr>
    </w:lvl>
    <w:lvl w:ilvl="5" w:tplc="1F5C58E6">
      <w:start w:val="1"/>
      <w:numFmt w:val="bullet"/>
      <w:lvlText w:val=""/>
      <w:lvlJc w:val="left"/>
      <w:pPr>
        <w:ind w:left="4320" w:hanging="360"/>
      </w:pPr>
      <w:rPr>
        <w:rFonts w:ascii="Wingdings" w:hAnsi="Wingdings" w:hint="default"/>
      </w:rPr>
    </w:lvl>
    <w:lvl w:ilvl="6" w:tplc="CE52C4EE">
      <w:start w:val="1"/>
      <w:numFmt w:val="bullet"/>
      <w:lvlText w:val=""/>
      <w:lvlJc w:val="left"/>
      <w:pPr>
        <w:ind w:left="5040" w:hanging="360"/>
      </w:pPr>
      <w:rPr>
        <w:rFonts w:ascii="Symbol" w:hAnsi="Symbol" w:hint="default"/>
      </w:rPr>
    </w:lvl>
    <w:lvl w:ilvl="7" w:tplc="5C3CFA58">
      <w:start w:val="1"/>
      <w:numFmt w:val="bullet"/>
      <w:lvlText w:val="o"/>
      <w:lvlJc w:val="left"/>
      <w:pPr>
        <w:ind w:left="5760" w:hanging="360"/>
      </w:pPr>
      <w:rPr>
        <w:rFonts w:ascii="Courier New" w:hAnsi="Courier New" w:hint="default"/>
      </w:rPr>
    </w:lvl>
    <w:lvl w:ilvl="8" w:tplc="B858A7E4">
      <w:start w:val="1"/>
      <w:numFmt w:val="bullet"/>
      <w:lvlText w:val=""/>
      <w:lvlJc w:val="left"/>
      <w:pPr>
        <w:ind w:left="6480" w:hanging="360"/>
      </w:pPr>
      <w:rPr>
        <w:rFonts w:ascii="Wingdings" w:hAnsi="Wingdings" w:hint="default"/>
      </w:rPr>
    </w:lvl>
  </w:abstractNum>
  <w:abstractNum w:abstractNumId="28" w15:restartNumberingAfterBreak="0">
    <w:nsid w:val="73A851D5"/>
    <w:multiLevelType w:val="hybridMultilevel"/>
    <w:tmpl w:val="229CFF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649DA98"/>
    <w:multiLevelType w:val="hybridMultilevel"/>
    <w:tmpl w:val="FFFFFFFF"/>
    <w:lvl w:ilvl="0" w:tplc="3C167768">
      <w:start w:val="1"/>
      <w:numFmt w:val="bullet"/>
      <w:lvlText w:val=""/>
      <w:lvlJc w:val="left"/>
      <w:pPr>
        <w:ind w:left="720" w:hanging="360"/>
      </w:pPr>
      <w:rPr>
        <w:rFonts w:ascii="Symbol" w:hAnsi="Symbol" w:hint="default"/>
      </w:rPr>
    </w:lvl>
    <w:lvl w:ilvl="1" w:tplc="74322BEE">
      <w:start w:val="1"/>
      <w:numFmt w:val="bullet"/>
      <w:lvlText w:val="o"/>
      <w:lvlJc w:val="left"/>
      <w:pPr>
        <w:ind w:left="1440" w:hanging="360"/>
      </w:pPr>
      <w:rPr>
        <w:rFonts w:ascii="Courier New" w:hAnsi="Courier New" w:hint="default"/>
      </w:rPr>
    </w:lvl>
    <w:lvl w:ilvl="2" w:tplc="9126F75A">
      <w:start w:val="1"/>
      <w:numFmt w:val="bullet"/>
      <w:lvlText w:val=""/>
      <w:lvlJc w:val="left"/>
      <w:pPr>
        <w:ind w:left="2160" w:hanging="360"/>
      </w:pPr>
      <w:rPr>
        <w:rFonts w:ascii="Wingdings" w:hAnsi="Wingdings" w:hint="default"/>
      </w:rPr>
    </w:lvl>
    <w:lvl w:ilvl="3" w:tplc="E54C2384">
      <w:start w:val="1"/>
      <w:numFmt w:val="bullet"/>
      <w:lvlText w:val=""/>
      <w:lvlJc w:val="left"/>
      <w:pPr>
        <w:ind w:left="2880" w:hanging="360"/>
      </w:pPr>
      <w:rPr>
        <w:rFonts w:ascii="Symbol" w:hAnsi="Symbol" w:hint="default"/>
      </w:rPr>
    </w:lvl>
    <w:lvl w:ilvl="4" w:tplc="FB581320">
      <w:start w:val="1"/>
      <w:numFmt w:val="bullet"/>
      <w:lvlText w:val="o"/>
      <w:lvlJc w:val="left"/>
      <w:pPr>
        <w:ind w:left="3600" w:hanging="360"/>
      </w:pPr>
      <w:rPr>
        <w:rFonts w:ascii="Courier New" w:hAnsi="Courier New" w:hint="default"/>
      </w:rPr>
    </w:lvl>
    <w:lvl w:ilvl="5" w:tplc="0EE02608">
      <w:start w:val="1"/>
      <w:numFmt w:val="bullet"/>
      <w:lvlText w:val=""/>
      <w:lvlJc w:val="left"/>
      <w:pPr>
        <w:ind w:left="4320" w:hanging="360"/>
      </w:pPr>
      <w:rPr>
        <w:rFonts w:ascii="Wingdings" w:hAnsi="Wingdings" w:hint="default"/>
      </w:rPr>
    </w:lvl>
    <w:lvl w:ilvl="6" w:tplc="7F8A6A04">
      <w:start w:val="1"/>
      <w:numFmt w:val="bullet"/>
      <w:lvlText w:val=""/>
      <w:lvlJc w:val="left"/>
      <w:pPr>
        <w:ind w:left="5040" w:hanging="360"/>
      </w:pPr>
      <w:rPr>
        <w:rFonts w:ascii="Symbol" w:hAnsi="Symbol" w:hint="default"/>
      </w:rPr>
    </w:lvl>
    <w:lvl w:ilvl="7" w:tplc="9E48A1DE">
      <w:start w:val="1"/>
      <w:numFmt w:val="bullet"/>
      <w:lvlText w:val="o"/>
      <w:lvlJc w:val="left"/>
      <w:pPr>
        <w:ind w:left="5760" w:hanging="360"/>
      </w:pPr>
      <w:rPr>
        <w:rFonts w:ascii="Courier New" w:hAnsi="Courier New" w:hint="default"/>
      </w:rPr>
    </w:lvl>
    <w:lvl w:ilvl="8" w:tplc="32F68EE8">
      <w:start w:val="1"/>
      <w:numFmt w:val="bullet"/>
      <w:lvlText w:val=""/>
      <w:lvlJc w:val="left"/>
      <w:pPr>
        <w:ind w:left="6480" w:hanging="360"/>
      </w:pPr>
      <w:rPr>
        <w:rFonts w:ascii="Wingdings" w:hAnsi="Wingdings" w:hint="default"/>
      </w:rPr>
    </w:lvl>
  </w:abstractNum>
  <w:abstractNum w:abstractNumId="30" w15:restartNumberingAfterBreak="0">
    <w:nsid w:val="76D635C1"/>
    <w:multiLevelType w:val="hybridMultilevel"/>
    <w:tmpl w:val="F4249E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BD6EEA0"/>
    <w:multiLevelType w:val="hybridMultilevel"/>
    <w:tmpl w:val="FFFFFFFF"/>
    <w:lvl w:ilvl="0" w:tplc="35E84BC8">
      <w:start w:val="1"/>
      <w:numFmt w:val="bullet"/>
      <w:lvlText w:val=""/>
      <w:lvlJc w:val="left"/>
      <w:pPr>
        <w:ind w:left="720" w:hanging="360"/>
      </w:pPr>
      <w:rPr>
        <w:rFonts w:ascii="Symbol" w:hAnsi="Symbol" w:hint="default"/>
      </w:rPr>
    </w:lvl>
    <w:lvl w:ilvl="1" w:tplc="C7CA2DEC">
      <w:start w:val="1"/>
      <w:numFmt w:val="bullet"/>
      <w:lvlText w:val="o"/>
      <w:lvlJc w:val="left"/>
      <w:pPr>
        <w:ind w:left="1440" w:hanging="360"/>
      </w:pPr>
      <w:rPr>
        <w:rFonts w:ascii="Courier New" w:hAnsi="Courier New" w:hint="default"/>
      </w:rPr>
    </w:lvl>
    <w:lvl w:ilvl="2" w:tplc="1FEC0984">
      <w:start w:val="1"/>
      <w:numFmt w:val="bullet"/>
      <w:lvlText w:val=""/>
      <w:lvlJc w:val="left"/>
      <w:pPr>
        <w:ind w:left="2160" w:hanging="360"/>
      </w:pPr>
      <w:rPr>
        <w:rFonts w:ascii="Wingdings" w:hAnsi="Wingdings" w:hint="default"/>
      </w:rPr>
    </w:lvl>
    <w:lvl w:ilvl="3" w:tplc="77F0B646">
      <w:start w:val="1"/>
      <w:numFmt w:val="bullet"/>
      <w:lvlText w:val=""/>
      <w:lvlJc w:val="left"/>
      <w:pPr>
        <w:ind w:left="2880" w:hanging="360"/>
      </w:pPr>
      <w:rPr>
        <w:rFonts w:ascii="Symbol" w:hAnsi="Symbol" w:hint="default"/>
      </w:rPr>
    </w:lvl>
    <w:lvl w:ilvl="4" w:tplc="12742D26">
      <w:start w:val="1"/>
      <w:numFmt w:val="bullet"/>
      <w:lvlText w:val="o"/>
      <w:lvlJc w:val="left"/>
      <w:pPr>
        <w:ind w:left="3600" w:hanging="360"/>
      </w:pPr>
      <w:rPr>
        <w:rFonts w:ascii="Courier New" w:hAnsi="Courier New" w:hint="default"/>
      </w:rPr>
    </w:lvl>
    <w:lvl w:ilvl="5" w:tplc="5B7AE5B0">
      <w:start w:val="1"/>
      <w:numFmt w:val="bullet"/>
      <w:lvlText w:val=""/>
      <w:lvlJc w:val="left"/>
      <w:pPr>
        <w:ind w:left="4320" w:hanging="360"/>
      </w:pPr>
      <w:rPr>
        <w:rFonts w:ascii="Wingdings" w:hAnsi="Wingdings" w:hint="default"/>
      </w:rPr>
    </w:lvl>
    <w:lvl w:ilvl="6" w:tplc="28407C2A">
      <w:start w:val="1"/>
      <w:numFmt w:val="bullet"/>
      <w:lvlText w:val=""/>
      <w:lvlJc w:val="left"/>
      <w:pPr>
        <w:ind w:left="5040" w:hanging="360"/>
      </w:pPr>
      <w:rPr>
        <w:rFonts w:ascii="Symbol" w:hAnsi="Symbol" w:hint="default"/>
      </w:rPr>
    </w:lvl>
    <w:lvl w:ilvl="7" w:tplc="C18A8334">
      <w:start w:val="1"/>
      <w:numFmt w:val="bullet"/>
      <w:lvlText w:val="o"/>
      <w:lvlJc w:val="left"/>
      <w:pPr>
        <w:ind w:left="5760" w:hanging="360"/>
      </w:pPr>
      <w:rPr>
        <w:rFonts w:ascii="Courier New" w:hAnsi="Courier New" w:hint="default"/>
      </w:rPr>
    </w:lvl>
    <w:lvl w:ilvl="8" w:tplc="02BC33AE">
      <w:start w:val="1"/>
      <w:numFmt w:val="bullet"/>
      <w:lvlText w:val=""/>
      <w:lvlJc w:val="left"/>
      <w:pPr>
        <w:ind w:left="6480" w:hanging="360"/>
      </w:pPr>
      <w:rPr>
        <w:rFonts w:ascii="Wingdings" w:hAnsi="Wingdings" w:hint="default"/>
      </w:rPr>
    </w:lvl>
  </w:abstractNum>
  <w:num w:numId="1" w16cid:durableId="1862936231">
    <w:abstractNumId w:val="28"/>
  </w:num>
  <w:num w:numId="2" w16cid:durableId="1817645967">
    <w:abstractNumId w:val="4"/>
  </w:num>
  <w:num w:numId="3" w16cid:durableId="642201320">
    <w:abstractNumId w:val="15"/>
  </w:num>
  <w:num w:numId="4" w16cid:durableId="1912082579">
    <w:abstractNumId w:val="17"/>
  </w:num>
  <w:num w:numId="5" w16cid:durableId="294604104">
    <w:abstractNumId w:val="16"/>
  </w:num>
  <w:num w:numId="6" w16cid:durableId="824668216">
    <w:abstractNumId w:val="23"/>
  </w:num>
  <w:num w:numId="7" w16cid:durableId="1201937494">
    <w:abstractNumId w:val="18"/>
  </w:num>
  <w:num w:numId="8" w16cid:durableId="841701060">
    <w:abstractNumId w:val="0"/>
  </w:num>
  <w:num w:numId="9" w16cid:durableId="1321303121">
    <w:abstractNumId w:val="5"/>
  </w:num>
  <w:num w:numId="10" w16cid:durableId="748385790">
    <w:abstractNumId w:val="10"/>
  </w:num>
  <w:num w:numId="11" w16cid:durableId="1776897444">
    <w:abstractNumId w:val="2"/>
  </w:num>
  <w:num w:numId="12" w16cid:durableId="10689053">
    <w:abstractNumId w:val="27"/>
  </w:num>
  <w:num w:numId="13" w16cid:durableId="794719785">
    <w:abstractNumId w:val="21"/>
  </w:num>
  <w:num w:numId="14" w16cid:durableId="359279052">
    <w:abstractNumId w:val="25"/>
  </w:num>
  <w:num w:numId="15" w16cid:durableId="1973749944">
    <w:abstractNumId w:val="19"/>
  </w:num>
  <w:num w:numId="16" w16cid:durableId="814563430">
    <w:abstractNumId w:val="24"/>
  </w:num>
  <w:num w:numId="17" w16cid:durableId="2063869580">
    <w:abstractNumId w:val="12"/>
  </w:num>
  <w:num w:numId="18" w16cid:durableId="737167713">
    <w:abstractNumId w:val="31"/>
  </w:num>
  <w:num w:numId="19" w16cid:durableId="1835410084">
    <w:abstractNumId w:val="11"/>
  </w:num>
  <w:num w:numId="20" w16cid:durableId="1267805361">
    <w:abstractNumId w:val="9"/>
  </w:num>
  <w:num w:numId="21" w16cid:durableId="236206790">
    <w:abstractNumId w:val="26"/>
  </w:num>
  <w:num w:numId="22" w16cid:durableId="1427846861">
    <w:abstractNumId w:val="20"/>
  </w:num>
  <w:num w:numId="23" w16cid:durableId="402069741">
    <w:abstractNumId w:val="29"/>
  </w:num>
  <w:num w:numId="24" w16cid:durableId="2138526330">
    <w:abstractNumId w:val="22"/>
  </w:num>
  <w:num w:numId="25" w16cid:durableId="1528830202">
    <w:abstractNumId w:val="6"/>
  </w:num>
  <w:num w:numId="26" w16cid:durableId="584920271">
    <w:abstractNumId w:val="13"/>
  </w:num>
  <w:num w:numId="27" w16cid:durableId="1337269852">
    <w:abstractNumId w:val="30"/>
  </w:num>
  <w:num w:numId="28" w16cid:durableId="395781687">
    <w:abstractNumId w:val="14"/>
  </w:num>
  <w:num w:numId="29" w16cid:durableId="1969582135">
    <w:abstractNumId w:val="14"/>
    <w:lvlOverride w:ilvl="0">
      <w:startOverride w:val="1"/>
    </w:lvlOverride>
  </w:num>
  <w:num w:numId="30" w16cid:durableId="1704861564">
    <w:abstractNumId w:val="1"/>
  </w:num>
  <w:num w:numId="31" w16cid:durableId="1530993626">
    <w:abstractNumId w:val="7"/>
  </w:num>
  <w:num w:numId="32" w16cid:durableId="119766298">
    <w:abstractNumId w:val="8"/>
  </w:num>
  <w:num w:numId="33" w16cid:durableId="484590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07F8459"/>
    <w:rsid w:val="00001660"/>
    <w:rsid w:val="00005111"/>
    <w:rsid w:val="00005C9C"/>
    <w:rsid w:val="00007392"/>
    <w:rsid w:val="00011043"/>
    <w:rsid w:val="0001732D"/>
    <w:rsid w:val="00017444"/>
    <w:rsid w:val="00017D82"/>
    <w:rsid w:val="00025575"/>
    <w:rsid w:val="000262FE"/>
    <w:rsid w:val="00027578"/>
    <w:rsid w:val="00031D3D"/>
    <w:rsid w:val="00033367"/>
    <w:rsid w:val="00034549"/>
    <w:rsid w:val="00034D30"/>
    <w:rsid w:val="000361A9"/>
    <w:rsid w:val="0003646C"/>
    <w:rsid w:val="00037052"/>
    <w:rsid w:val="00037C29"/>
    <w:rsid w:val="000409C7"/>
    <w:rsid w:val="00040B62"/>
    <w:rsid w:val="00041398"/>
    <w:rsid w:val="000432EB"/>
    <w:rsid w:val="00044203"/>
    <w:rsid w:val="00044A37"/>
    <w:rsid w:val="00045980"/>
    <w:rsid w:val="00046E8A"/>
    <w:rsid w:val="000473BE"/>
    <w:rsid w:val="00047788"/>
    <w:rsid w:val="0005553E"/>
    <w:rsid w:val="00055B6D"/>
    <w:rsid w:val="00056068"/>
    <w:rsid w:val="0005745A"/>
    <w:rsid w:val="0006059B"/>
    <w:rsid w:val="00060895"/>
    <w:rsid w:val="00060F9E"/>
    <w:rsid w:val="000619E6"/>
    <w:rsid w:val="00063394"/>
    <w:rsid w:val="0006375E"/>
    <w:rsid w:val="00064765"/>
    <w:rsid w:val="000649C5"/>
    <w:rsid w:val="000649E3"/>
    <w:rsid w:val="00066873"/>
    <w:rsid w:val="000725FC"/>
    <w:rsid w:val="00072B1A"/>
    <w:rsid w:val="00073ACC"/>
    <w:rsid w:val="00073DAF"/>
    <w:rsid w:val="00073EDA"/>
    <w:rsid w:val="000742ED"/>
    <w:rsid w:val="00075269"/>
    <w:rsid w:val="00076421"/>
    <w:rsid w:val="000769EF"/>
    <w:rsid w:val="00076E12"/>
    <w:rsid w:val="00077595"/>
    <w:rsid w:val="000842F0"/>
    <w:rsid w:val="00085AAA"/>
    <w:rsid w:val="0009183F"/>
    <w:rsid w:val="000927B6"/>
    <w:rsid w:val="000927E2"/>
    <w:rsid w:val="000935DC"/>
    <w:rsid w:val="000A0393"/>
    <w:rsid w:val="000A3A8A"/>
    <w:rsid w:val="000A4F7A"/>
    <w:rsid w:val="000A674A"/>
    <w:rsid w:val="000A6894"/>
    <w:rsid w:val="000A7451"/>
    <w:rsid w:val="000A7575"/>
    <w:rsid w:val="000B0672"/>
    <w:rsid w:val="000B1D39"/>
    <w:rsid w:val="000B202D"/>
    <w:rsid w:val="000B39F4"/>
    <w:rsid w:val="000B6CA2"/>
    <w:rsid w:val="000B7379"/>
    <w:rsid w:val="000B7F56"/>
    <w:rsid w:val="000C178F"/>
    <w:rsid w:val="000C283E"/>
    <w:rsid w:val="000C39B6"/>
    <w:rsid w:val="000C4369"/>
    <w:rsid w:val="000C4975"/>
    <w:rsid w:val="000C583F"/>
    <w:rsid w:val="000C64B9"/>
    <w:rsid w:val="000C72B2"/>
    <w:rsid w:val="000D0930"/>
    <w:rsid w:val="000D5D64"/>
    <w:rsid w:val="000D5FC0"/>
    <w:rsid w:val="000D6463"/>
    <w:rsid w:val="000D6CBD"/>
    <w:rsid w:val="000D7A37"/>
    <w:rsid w:val="000E3871"/>
    <w:rsid w:val="000E3C24"/>
    <w:rsid w:val="000E4D14"/>
    <w:rsid w:val="000E7BF7"/>
    <w:rsid w:val="000F0495"/>
    <w:rsid w:val="000F515F"/>
    <w:rsid w:val="000F5433"/>
    <w:rsid w:val="000F6476"/>
    <w:rsid w:val="000F6A98"/>
    <w:rsid w:val="000F6DF3"/>
    <w:rsid w:val="000F6E4D"/>
    <w:rsid w:val="000F7239"/>
    <w:rsid w:val="000F77E8"/>
    <w:rsid w:val="001043C0"/>
    <w:rsid w:val="0010663B"/>
    <w:rsid w:val="001104FF"/>
    <w:rsid w:val="0011293C"/>
    <w:rsid w:val="0011400E"/>
    <w:rsid w:val="0011649E"/>
    <w:rsid w:val="00116D98"/>
    <w:rsid w:val="00116DAF"/>
    <w:rsid w:val="00117B98"/>
    <w:rsid w:val="0012026A"/>
    <w:rsid w:val="00120D0B"/>
    <w:rsid w:val="001234F1"/>
    <w:rsid w:val="00124391"/>
    <w:rsid w:val="00124C78"/>
    <w:rsid w:val="001256C3"/>
    <w:rsid w:val="001269AA"/>
    <w:rsid w:val="001272CB"/>
    <w:rsid w:val="0013008C"/>
    <w:rsid w:val="00130118"/>
    <w:rsid w:val="001307D9"/>
    <w:rsid w:val="00132CC7"/>
    <w:rsid w:val="0013326A"/>
    <w:rsid w:val="0013515A"/>
    <w:rsid w:val="001412D4"/>
    <w:rsid w:val="00142B66"/>
    <w:rsid w:val="00143E8F"/>
    <w:rsid w:val="00145C4A"/>
    <w:rsid w:val="00147490"/>
    <w:rsid w:val="001511A9"/>
    <w:rsid w:val="00151B58"/>
    <w:rsid w:val="001536D9"/>
    <w:rsid w:val="00153CD6"/>
    <w:rsid w:val="0015416D"/>
    <w:rsid w:val="00155CCE"/>
    <w:rsid w:val="001574E4"/>
    <w:rsid w:val="0016002E"/>
    <w:rsid w:val="001628EA"/>
    <w:rsid w:val="00163529"/>
    <w:rsid w:val="0016398C"/>
    <w:rsid w:val="00163B2F"/>
    <w:rsid w:val="00165D74"/>
    <w:rsid w:val="001669D7"/>
    <w:rsid w:val="00170552"/>
    <w:rsid w:val="001705FF"/>
    <w:rsid w:val="00174091"/>
    <w:rsid w:val="00176DBC"/>
    <w:rsid w:val="001800B5"/>
    <w:rsid w:val="001804F0"/>
    <w:rsid w:val="0018055A"/>
    <w:rsid w:val="00182D27"/>
    <w:rsid w:val="00184639"/>
    <w:rsid w:val="001848C4"/>
    <w:rsid w:val="00184CD4"/>
    <w:rsid w:val="00190CC0"/>
    <w:rsid w:val="00190D95"/>
    <w:rsid w:val="00194C49"/>
    <w:rsid w:val="00197A0B"/>
    <w:rsid w:val="00197E1F"/>
    <w:rsid w:val="001A2B4D"/>
    <w:rsid w:val="001A2DF9"/>
    <w:rsid w:val="001A3B80"/>
    <w:rsid w:val="001A3E0E"/>
    <w:rsid w:val="001B677D"/>
    <w:rsid w:val="001B67DB"/>
    <w:rsid w:val="001B75FF"/>
    <w:rsid w:val="001C17A1"/>
    <w:rsid w:val="001C2D12"/>
    <w:rsid w:val="001C3F2A"/>
    <w:rsid w:val="001C4312"/>
    <w:rsid w:val="001C4556"/>
    <w:rsid w:val="001C4763"/>
    <w:rsid w:val="001D059D"/>
    <w:rsid w:val="001D0E52"/>
    <w:rsid w:val="001D1796"/>
    <w:rsid w:val="001D259B"/>
    <w:rsid w:val="001D3146"/>
    <w:rsid w:val="001D4AAE"/>
    <w:rsid w:val="001D54B9"/>
    <w:rsid w:val="001D560A"/>
    <w:rsid w:val="001D60B1"/>
    <w:rsid w:val="001E1398"/>
    <w:rsid w:val="001E1494"/>
    <w:rsid w:val="001E1591"/>
    <w:rsid w:val="001E2C99"/>
    <w:rsid w:val="001E3BDF"/>
    <w:rsid w:val="001E5240"/>
    <w:rsid w:val="001E683A"/>
    <w:rsid w:val="001E753A"/>
    <w:rsid w:val="001E7DCA"/>
    <w:rsid w:val="001F2537"/>
    <w:rsid w:val="001F5D1C"/>
    <w:rsid w:val="001F695A"/>
    <w:rsid w:val="001F7C78"/>
    <w:rsid w:val="001F7EBE"/>
    <w:rsid w:val="002045A1"/>
    <w:rsid w:val="00207415"/>
    <w:rsid w:val="002075AB"/>
    <w:rsid w:val="00210737"/>
    <w:rsid w:val="00211313"/>
    <w:rsid w:val="0021216B"/>
    <w:rsid w:val="00212B55"/>
    <w:rsid w:val="00212CA7"/>
    <w:rsid w:val="002133E9"/>
    <w:rsid w:val="00213BB1"/>
    <w:rsid w:val="00213CCC"/>
    <w:rsid w:val="002147C5"/>
    <w:rsid w:val="00215509"/>
    <w:rsid w:val="00215571"/>
    <w:rsid w:val="00216CB2"/>
    <w:rsid w:val="00222CD0"/>
    <w:rsid w:val="002257F8"/>
    <w:rsid w:val="0022612D"/>
    <w:rsid w:val="00227A0D"/>
    <w:rsid w:val="002323E2"/>
    <w:rsid w:val="00232AC6"/>
    <w:rsid w:val="00234076"/>
    <w:rsid w:val="00234BFD"/>
    <w:rsid w:val="0023521B"/>
    <w:rsid w:val="00237F83"/>
    <w:rsid w:val="0024055F"/>
    <w:rsid w:val="00241DAC"/>
    <w:rsid w:val="002423FA"/>
    <w:rsid w:val="00242D3E"/>
    <w:rsid w:val="0024403E"/>
    <w:rsid w:val="00247FA2"/>
    <w:rsid w:val="002528C0"/>
    <w:rsid w:val="0025405C"/>
    <w:rsid w:val="0025657E"/>
    <w:rsid w:val="002571D3"/>
    <w:rsid w:val="00260214"/>
    <w:rsid w:val="0026167D"/>
    <w:rsid w:val="002637CA"/>
    <w:rsid w:val="00263E16"/>
    <w:rsid w:val="00265A2E"/>
    <w:rsid w:val="0026637C"/>
    <w:rsid w:val="00266D6C"/>
    <w:rsid w:val="00267021"/>
    <w:rsid w:val="002730E9"/>
    <w:rsid w:val="00273416"/>
    <w:rsid w:val="0027442F"/>
    <w:rsid w:val="00281BD3"/>
    <w:rsid w:val="002828DA"/>
    <w:rsid w:val="00283182"/>
    <w:rsid w:val="002835E8"/>
    <w:rsid w:val="0028591D"/>
    <w:rsid w:val="00285EB8"/>
    <w:rsid w:val="00287F57"/>
    <w:rsid w:val="00291A1B"/>
    <w:rsid w:val="00294B28"/>
    <w:rsid w:val="002951A2"/>
    <w:rsid w:val="00296855"/>
    <w:rsid w:val="002971C0"/>
    <w:rsid w:val="002A7B44"/>
    <w:rsid w:val="002B0C8C"/>
    <w:rsid w:val="002B1DB0"/>
    <w:rsid w:val="002B253B"/>
    <w:rsid w:val="002B2AC0"/>
    <w:rsid w:val="002B2CEF"/>
    <w:rsid w:val="002B3428"/>
    <w:rsid w:val="002B4D3E"/>
    <w:rsid w:val="002B7BB7"/>
    <w:rsid w:val="002C0427"/>
    <w:rsid w:val="002C0E12"/>
    <w:rsid w:val="002C2B15"/>
    <w:rsid w:val="002C2F9A"/>
    <w:rsid w:val="002C4AE6"/>
    <w:rsid w:val="002C4F78"/>
    <w:rsid w:val="002C642E"/>
    <w:rsid w:val="002D02AD"/>
    <w:rsid w:val="002D02B9"/>
    <w:rsid w:val="002D1BD9"/>
    <w:rsid w:val="002D4C33"/>
    <w:rsid w:val="002D71DE"/>
    <w:rsid w:val="002D7F82"/>
    <w:rsid w:val="002E14C8"/>
    <w:rsid w:val="002E28DD"/>
    <w:rsid w:val="002E35E5"/>
    <w:rsid w:val="002E6C91"/>
    <w:rsid w:val="002E73C6"/>
    <w:rsid w:val="002F1ED4"/>
    <w:rsid w:val="002F2B02"/>
    <w:rsid w:val="002F41FB"/>
    <w:rsid w:val="002F67F9"/>
    <w:rsid w:val="002F6A6F"/>
    <w:rsid w:val="002F73E3"/>
    <w:rsid w:val="002F782F"/>
    <w:rsid w:val="00302897"/>
    <w:rsid w:val="00302EFA"/>
    <w:rsid w:val="0030332F"/>
    <w:rsid w:val="00303E65"/>
    <w:rsid w:val="003041D5"/>
    <w:rsid w:val="00305975"/>
    <w:rsid w:val="0030697B"/>
    <w:rsid w:val="00307142"/>
    <w:rsid w:val="003076C1"/>
    <w:rsid w:val="00310F9B"/>
    <w:rsid w:val="00311415"/>
    <w:rsid w:val="00311518"/>
    <w:rsid w:val="0031360B"/>
    <w:rsid w:val="00314B08"/>
    <w:rsid w:val="003155D9"/>
    <w:rsid w:val="0031689A"/>
    <w:rsid w:val="003175B4"/>
    <w:rsid w:val="00317CF7"/>
    <w:rsid w:val="00320EC1"/>
    <w:rsid w:val="00321F74"/>
    <w:rsid w:val="00322B50"/>
    <w:rsid w:val="003248FA"/>
    <w:rsid w:val="00324A1F"/>
    <w:rsid w:val="003255B5"/>
    <w:rsid w:val="003300E6"/>
    <w:rsid w:val="00330B86"/>
    <w:rsid w:val="00333A76"/>
    <w:rsid w:val="00333BC3"/>
    <w:rsid w:val="00334DF1"/>
    <w:rsid w:val="003368EC"/>
    <w:rsid w:val="003374BA"/>
    <w:rsid w:val="00337901"/>
    <w:rsid w:val="00340885"/>
    <w:rsid w:val="003409CA"/>
    <w:rsid w:val="00340EB1"/>
    <w:rsid w:val="003427C6"/>
    <w:rsid w:val="00345FD9"/>
    <w:rsid w:val="00353503"/>
    <w:rsid w:val="00354D57"/>
    <w:rsid w:val="003551EC"/>
    <w:rsid w:val="00355205"/>
    <w:rsid w:val="00356CD2"/>
    <w:rsid w:val="0035725D"/>
    <w:rsid w:val="003611F8"/>
    <w:rsid w:val="003614E9"/>
    <w:rsid w:val="003621BF"/>
    <w:rsid w:val="003702E0"/>
    <w:rsid w:val="00370D7E"/>
    <w:rsid w:val="00370F66"/>
    <w:rsid w:val="00371B21"/>
    <w:rsid w:val="003726DC"/>
    <w:rsid w:val="00372D53"/>
    <w:rsid w:val="00373EC5"/>
    <w:rsid w:val="00374387"/>
    <w:rsid w:val="00375D60"/>
    <w:rsid w:val="00380AD1"/>
    <w:rsid w:val="00381764"/>
    <w:rsid w:val="00381888"/>
    <w:rsid w:val="0038277E"/>
    <w:rsid w:val="0038385E"/>
    <w:rsid w:val="00385D72"/>
    <w:rsid w:val="003866DD"/>
    <w:rsid w:val="0038730E"/>
    <w:rsid w:val="00387B0A"/>
    <w:rsid w:val="00390447"/>
    <w:rsid w:val="0039056C"/>
    <w:rsid w:val="003919B8"/>
    <w:rsid w:val="003927A0"/>
    <w:rsid w:val="00393AFB"/>
    <w:rsid w:val="00393E59"/>
    <w:rsid w:val="00394760"/>
    <w:rsid w:val="003969A4"/>
    <w:rsid w:val="003A327E"/>
    <w:rsid w:val="003A47B1"/>
    <w:rsid w:val="003A4B4A"/>
    <w:rsid w:val="003A51CA"/>
    <w:rsid w:val="003A6B79"/>
    <w:rsid w:val="003B1FB2"/>
    <w:rsid w:val="003B2106"/>
    <w:rsid w:val="003B2307"/>
    <w:rsid w:val="003B2E9E"/>
    <w:rsid w:val="003B3181"/>
    <w:rsid w:val="003B514A"/>
    <w:rsid w:val="003B5E6B"/>
    <w:rsid w:val="003B68C1"/>
    <w:rsid w:val="003C058E"/>
    <w:rsid w:val="003C17BE"/>
    <w:rsid w:val="003C1990"/>
    <w:rsid w:val="003C2C1C"/>
    <w:rsid w:val="003C344D"/>
    <w:rsid w:val="003C3A8C"/>
    <w:rsid w:val="003C567E"/>
    <w:rsid w:val="003D1105"/>
    <w:rsid w:val="003D2B9D"/>
    <w:rsid w:val="003D2C2A"/>
    <w:rsid w:val="003D7184"/>
    <w:rsid w:val="003D73A1"/>
    <w:rsid w:val="003E24B5"/>
    <w:rsid w:val="003E4305"/>
    <w:rsid w:val="003E4BFB"/>
    <w:rsid w:val="003E4C98"/>
    <w:rsid w:val="003E63A7"/>
    <w:rsid w:val="003E7E8B"/>
    <w:rsid w:val="003F0512"/>
    <w:rsid w:val="003F10A7"/>
    <w:rsid w:val="003F238D"/>
    <w:rsid w:val="003F2A03"/>
    <w:rsid w:val="003F448B"/>
    <w:rsid w:val="003F5841"/>
    <w:rsid w:val="003F7617"/>
    <w:rsid w:val="00400643"/>
    <w:rsid w:val="00400F23"/>
    <w:rsid w:val="00403E4A"/>
    <w:rsid w:val="004044E0"/>
    <w:rsid w:val="004056D8"/>
    <w:rsid w:val="00405909"/>
    <w:rsid w:val="00406154"/>
    <w:rsid w:val="004101DF"/>
    <w:rsid w:val="00412FE4"/>
    <w:rsid w:val="00413B82"/>
    <w:rsid w:val="00420D18"/>
    <w:rsid w:val="004214CC"/>
    <w:rsid w:val="00426EDB"/>
    <w:rsid w:val="00430F98"/>
    <w:rsid w:val="00432859"/>
    <w:rsid w:val="00433C76"/>
    <w:rsid w:val="00433F77"/>
    <w:rsid w:val="00435AD3"/>
    <w:rsid w:val="004438A9"/>
    <w:rsid w:val="00446CA2"/>
    <w:rsid w:val="00451098"/>
    <w:rsid w:val="004513FB"/>
    <w:rsid w:val="00453811"/>
    <w:rsid w:val="00453F30"/>
    <w:rsid w:val="004545DE"/>
    <w:rsid w:val="004557B2"/>
    <w:rsid w:val="00455AE5"/>
    <w:rsid w:val="004572BF"/>
    <w:rsid w:val="004618E2"/>
    <w:rsid w:val="00461CE3"/>
    <w:rsid w:val="0046262E"/>
    <w:rsid w:val="00464058"/>
    <w:rsid w:val="00465646"/>
    <w:rsid w:val="004656A6"/>
    <w:rsid w:val="00465ED5"/>
    <w:rsid w:val="00466AF4"/>
    <w:rsid w:val="00467E62"/>
    <w:rsid w:val="0047323F"/>
    <w:rsid w:val="00473397"/>
    <w:rsid w:val="00477166"/>
    <w:rsid w:val="004807CF"/>
    <w:rsid w:val="00482824"/>
    <w:rsid w:val="00482DDC"/>
    <w:rsid w:val="004835BE"/>
    <w:rsid w:val="004837E4"/>
    <w:rsid w:val="00483C13"/>
    <w:rsid w:val="004914C4"/>
    <w:rsid w:val="004938C9"/>
    <w:rsid w:val="004947D5"/>
    <w:rsid w:val="00494839"/>
    <w:rsid w:val="004969D1"/>
    <w:rsid w:val="004A0860"/>
    <w:rsid w:val="004A1B2F"/>
    <w:rsid w:val="004A2DDF"/>
    <w:rsid w:val="004A45C6"/>
    <w:rsid w:val="004A58CF"/>
    <w:rsid w:val="004A64E5"/>
    <w:rsid w:val="004A67FD"/>
    <w:rsid w:val="004A689B"/>
    <w:rsid w:val="004A6A4B"/>
    <w:rsid w:val="004A7EB3"/>
    <w:rsid w:val="004B0C25"/>
    <w:rsid w:val="004B21B7"/>
    <w:rsid w:val="004B23CB"/>
    <w:rsid w:val="004B417F"/>
    <w:rsid w:val="004B490A"/>
    <w:rsid w:val="004B5D9D"/>
    <w:rsid w:val="004B7CE1"/>
    <w:rsid w:val="004C0231"/>
    <w:rsid w:val="004C1A91"/>
    <w:rsid w:val="004C48A2"/>
    <w:rsid w:val="004C4E6F"/>
    <w:rsid w:val="004C5F59"/>
    <w:rsid w:val="004C6DFA"/>
    <w:rsid w:val="004D0007"/>
    <w:rsid w:val="004D0B24"/>
    <w:rsid w:val="004D0F5C"/>
    <w:rsid w:val="004D2010"/>
    <w:rsid w:val="004D34E2"/>
    <w:rsid w:val="004D4E00"/>
    <w:rsid w:val="004D674A"/>
    <w:rsid w:val="004D6CF1"/>
    <w:rsid w:val="004E13A3"/>
    <w:rsid w:val="004E1928"/>
    <w:rsid w:val="004E3AF1"/>
    <w:rsid w:val="004E6F3D"/>
    <w:rsid w:val="004E7216"/>
    <w:rsid w:val="004F0798"/>
    <w:rsid w:val="004F1D38"/>
    <w:rsid w:val="004F3393"/>
    <w:rsid w:val="004F44FC"/>
    <w:rsid w:val="004F63D6"/>
    <w:rsid w:val="004F649D"/>
    <w:rsid w:val="004F679B"/>
    <w:rsid w:val="004F684F"/>
    <w:rsid w:val="00502A8F"/>
    <w:rsid w:val="00503172"/>
    <w:rsid w:val="005058C5"/>
    <w:rsid w:val="00506716"/>
    <w:rsid w:val="00506DAA"/>
    <w:rsid w:val="00507A23"/>
    <w:rsid w:val="00507C26"/>
    <w:rsid w:val="00507EFD"/>
    <w:rsid w:val="005101B4"/>
    <w:rsid w:val="005116CD"/>
    <w:rsid w:val="00512692"/>
    <w:rsid w:val="00512FB3"/>
    <w:rsid w:val="00513DEC"/>
    <w:rsid w:val="00514126"/>
    <w:rsid w:val="00514EF4"/>
    <w:rsid w:val="0051545F"/>
    <w:rsid w:val="00515694"/>
    <w:rsid w:val="00515E37"/>
    <w:rsid w:val="005205C2"/>
    <w:rsid w:val="00523277"/>
    <w:rsid w:val="00524667"/>
    <w:rsid w:val="005251A5"/>
    <w:rsid w:val="00527040"/>
    <w:rsid w:val="005272A0"/>
    <w:rsid w:val="00530FA3"/>
    <w:rsid w:val="005318C3"/>
    <w:rsid w:val="00531A97"/>
    <w:rsid w:val="0053200B"/>
    <w:rsid w:val="0053232F"/>
    <w:rsid w:val="005328A1"/>
    <w:rsid w:val="00533E34"/>
    <w:rsid w:val="0053709D"/>
    <w:rsid w:val="00537563"/>
    <w:rsid w:val="00540BBE"/>
    <w:rsid w:val="00543467"/>
    <w:rsid w:val="005439D0"/>
    <w:rsid w:val="00544763"/>
    <w:rsid w:val="00550539"/>
    <w:rsid w:val="0055194B"/>
    <w:rsid w:val="00552B3C"/>
    <w:rsid w:val="005544ED"/>
    <w:rsid w:val="005565B3"/>
    <w:rsid w:val="0056053B"/>
    <w:rsid w:val="00561C57"/>
    <w:rsid w:val="00562E6D"/>
    <w:rsid w:val="00563BD7"/>
    <w:rsid w:val="005648C8"/>
    <w:rsid w:val="005660B8"/>
    <w:rsid w:val="005729C2"/>
    <w:rsid w:val="0057412A"/>
    <w:rsid w:val="005745B5"/>
    <w:rsid w:val="00575D01"/>
    <w:rsid w:val="00575E76"/>
    <w:rsid w:val="00583235"/>
    <w:rsid w:val="00583EA8"/>
    <w:rsid w:val="00584C94"/>
    <w:rsid w:val="00587D05"/>
    <w:rsid w:val="00587EF0"/>
    <w:rsid w:val="00590AD4"/>
    <w:rsid w:val="00591ECF"/>
    <w:rsid w:val="00592CBA"/>
    <w:rsid w:val="00594D16"/>
    <w:rsid w:val="00594EBD"/>
    <w:rsid w:val="005965BF"/>
    <w:rsid w:val="005A0E22"/>
    <w:rsid w:val="005A1ED6"/>
    <w:rsid w:val="005A1FCD"/>
    <w:rsid w:val="005A2176"/>
    <w:rsid w:val="005A2C81"/>
    <w:rsid w:val="005A3981"/>
    <w:rsid w:val="005A695B"/>
    <w:rsid w:val="005A6D0E"/>
    <w:rsid w:val="005A77BE"/>
    <w:rsid w:val="005A7BBC"/>
    <w:rsid w:val="005B07E8"/>
    <w:rsid w:val="005B129D"/>
    <w:rsid w:val="005B31E1"/>
    <w:rsid w:val="005B3633"/>
    <w:rsid w:val="005B538E"/>
    <w:rsid w:val="005B765C"/>
    <w:rsid w:val="005B77F5"/>
    <w:rsid w:val="005B7946"/>
    <w:rsid w:val="005B7A8A"/>
    <w:rsid w:val="005C02CF"/>
    <w:rsid w:val="005C0912"/>
    <w:rsid w:val="005C1D06"/>
    <w:rsid w:val="005C2A3D"/>
    <w:rsid w:val="005C34DA"/>
    <w:rsid w:val="005C5715"/>
    <w:rsid w:val="005C7023"/>
    <w:rsid w:val="005D108B"/>
    <w:rsid w:val="005D183C"/>
    <w:rsid w:val="005D3E1A"/>
    <w:rsid w:val="005D53F1"/>
    <w:rsid w:val="005E0465"/>
    <w:rsid w:val="005E08F9"/>
    <w:rsid w:val="005E1935"/>
    <w:rsid w:val="005E548D"/>
    <w:rsid w:val="005F0EB2"/>
    <w:rsid w:val="005F311A"/>
    <w:rsid w:val="005F3739"/>
    <w:rsid w:val="005F37B1"/>
    <w:rsid w:val="005F5897"/>
    <w:rsid w:val="005F6626"/>
    <w:rsid w:val="0060096C"/>
    <w:rsid w:val="00600CAA"/>
    <w:rsid w:val="00603745"/>
    <w:rsid w:val="006047CA"/>
    <w:rsid w:val="00606F1E"/>
    <w:rsid w:val="00611B66"/>
    <w:rsid w:val="00614227"/>
    <w:rsid w:val="006148EE"/>
    <w:rsid w:val="00616996"/>
    <w:rsid w:val="00620C6D"/>
    <w:rsid w:val="0062107F"/>
    <w:rsid w:val="006212A4"/>
    <w:rsid w:val="00621379"/>
    <w:rsid w:val="00623145"/>
    <w:rsid w:val="00624C88"/>
    <w:rsid w:val="00626868"/>
    <w:rsid w:val="00627394"/>
    <w:rsid w:val="00627B79"/>
    <w:rsid w:val="00633C44"/>
    <w:rsid w:val="00635F50"/>
    <w:rsid w:val="00637046"/>
    <w:rsid w:val="00637931"/>
    <w:rsid w:val="00645C06"/>
    <w:rsid w:val="006462CA"/>
    <w:rsid w:val="006463C1"/>
    <w:rsid w:val="0064697E"/>
    <w:rsid w:val="006502D8"/>
    <w:rsid w:val="0065088B"/>
    <w:rsid w:val="006509A4"/>
    <w:rsid w:val="00653021"/>
    <w:rsid w:val="00654FAF"/>
    <w:rsid w:val="00655CDF"/>
    <w:rsid w:val="00662036"/>
    <w:rsid w:val="00662491"/>
    <w:rsid w:val="006629D6"/>
    <w:rsid w:val="006633FF"/>
    <w:rsid w:val="00664DC6"/>
    <w:rsid w:val="006704FB"/>
    <w:rsid w:val="00670FA8"/>
    <w:rsid w:val="006727A9"/>
    <w:rsid w:val="006755C9"/>
    <w:rsid w:val="006759C6"/>
    <w:rsid w:val="00677536"/>
    <w:rsid w:val="00677A89"/>
    <w:rsid w:val="00677F38"/>
    <w:rsid w:val="00680658"/>
    <w:rsid w:val="00680A65"/>
    <w:rsid w:val="00681A15"/>
    <w:rsid w:val="006827E4"/>
    <w:rsid w:val="00682B23"/>
    <w:rsid w:val="00684AA8"/>
    <w:rsid w:val="00684CED"/>
    <w:rsid w:val="00685C32"/>
    <w:rsid w:val="006863FD"/>
    <w:rsid w:val="00687375"/>
    <w:rsid w:val="00687482"/>
    <w:rsid w:val="00690A2E"/>
    <w:rsid w:val="00691F0E"/>
    <w:rsid w:val="00693DEE"/>
    <w:rsid w:val="006970E1"/>
    <w:rsid w:val="006977AC"/>
    <w:rsid w:val="006A61BA"/>
    <w:rsid w:val="006B341A"/>
    <w:rsid w:val="006B34D8"/>
    <w:rsid w:val="006B37D4"/>
    <w:rsid w:val="006C1591"/>
    <w:rsid w:val="006C1CC0"/>
    <w:rsid w:val="006C24BA"/>
    <w:rsid w:val="006C3E53"/>
    <w:rsid w:val="006C5883"/>
    <w:rsid w:val="006C6170"/>
    <w:rsid w:val="006C63CD"/>
    <w:rsid w:val="006D13D8"/>
    <w:rsid w:val="006D1589"/>
    <w:rsid w:val="006E18E6"/>
    <w:rsid w:val="006E5EF2"/>
    <w:rsid w:val="006E7828"/>
    <w:rsid w:val="006F02BA"/>
    <w:rsid w:val="006F30B6"/>
    <w:rsid w:val="006F4C46"/>
    <w:rsid w:val="006F5BFC"/>
    <w:rsid w:val="006F5DFF"/>
    <w:rsid w:val="006F7698"/>
    <w:rsid w:val="007005B7"/>
    <w:rsid w:val="00703F0D"/>
    <w:rsid w:val="00704D47"/>
    <w:rsid w:val="00706317"/>
    <w:rsid w:val="00707458"/>
    <w:rsid w:val="007109E7"/>
    <w:rsid w:val="007118AE"/>
    <w:rsid w:val="00715196"/>
    <w:rsid w:val="007156D7"/>
    <w:rsid w:val="00720C93"/>
    <w:rsid w:val="0072503A"/>
    <w:rsid w:val="00725FEC"/>
    <w:rsid w:val="00725FF4"/>
    <w:rsid w:val="007278EC"/>
    <w:rsid w:val="00732857"/>
    <w:rsid w:val="0073311F"/>
    <w:rsid w:val="0073549D"/>
    <w:rsid w:val="007354EE"/>
    <w:rsid w:val="0073665C"/>
    <w:rsid w:val="00736962"/>
    <w:rsid w:val="00740A6F"/>
    <w:rsid w:val="0074137C"/>
    <w:rsid w:val="00747626"/>
    <w:rsid w:val="00755461"/>
    <w:rsid w:val="00761525"/>
    <w:rsid w:val="00763520"/>
    <w:rsid w:val="00766075"/>
    <w:rsid w:val="00767139"/>
    <w:rsid w:val="007705E8"/>
    <w:rsid w:val="0077220B"/>
    <w:rsid w:val="00772E6E"/>
    <w:rsid w:val="007820C4"/>
    <w:rsid w:val="00783DA4"/>
    <w:rsid w:val="00785D8E"/>
    <w:rsid w:val="00787238"/>
    <w:rsid w:val="007908A5"/>
    <w:rsid w:val="007912F3"/>
    <w:rsid w:val="00791B91"/>
    <w:rsid w:val="00792E60"/>
    <w:rsid w:val="00794C86"/>
    <w:rsid w:val="00794CE7"/>
    <w:rsid w:val="0079673D"/>
    <w:rsid w:val="0079688E"/>
    <w:rsid w:val="0079710E"/>
    <w:rsid w:val="007A1E05"/>
    <w:rsid w:val="007A262C"/>
    <w:rsid w:val="007A2C40"/>
    <w:rsid w:val="007A2FD1"/>
    <w:rsid w:val="007A38AE"/>
    <w:rsid w:val="007A4434"/>
    <w:rsid w:val="007A5A39"/>
    <w:rsid w:val="007A67F9"/>
    <w:rsid w:val="007A7809"/>
    <w:rsid w:val="007B27AB"/>
    <w:rsid w:val="007B6AE0"/>
    <w:rsid w:val="007C0875"/>
    <w:rsid w:val="007C169C"/>
    <w:rsid w:val="007C1AE7"/>
    <w:rsid w:val="007C4FBD"/>
    <w:rsid w:val="007C7B3A"/>
    <w:rsid w:val="007D1A54"/>
    <w:rsid w:val="007D216C"/>
    <w:rsid w:val="007D26D6"/>
    <w:rsid w:val="007D5088"/>
    <w:rsid w:val="007D52C8"/>
    <w:rsid w:val="007D6F80"/>
    <w:rsid w:val="007D7887"/>
    <w:rsid w:val="007D7E02"/>
    <w:rsid w:val="007E09F5"/>
    <w:rsid w:val="007E14F4"/>
    <w:rsid w:val="007E643E"/>
    <w:rsid w:val="007F1F87"/>
    <w:rsid w:val="007F3A78"/>
    <w:rsid w:val="007F4ABD"/>
    <w:rsid w:val="007F5510"/>
    <w:rsid w:val="007F57B2"/>
    <w:rsid w:val="007F5881"/>
    <w:rsid w:val="007F6BB6"/>
    <w:rsid w:val="007F7449"/>
    <w:rsid w:val="007F7B2A"/>
    <w:rsid w:val="00801B1F"/>
    <w:rsid w:val="00805C3D"/>
    <w:rsid w:val="008072FC"/>
    <w:rsid w:val="00807A55"/>
    <w:rsid w:val="00810DD1"/>
    <w:rsid w:val="008119D3"/>
    <w:rsid w:val="00811E2E"/>
    <w:rsid w:val="00812FF1"/>
    <w:rsid w:val="008131B5"/>
    <w:rsid w:val="00815F82"/>
    <w:rsid w:val="008162C0"/>
    <w:rsid w:val="00816D0E"/>
    <w:rsid w:val="00817C61"/>
    <w:rsid w:val="00825654"/>
    <w:rsid w:val="008312D9"/>
    <w:rsid w:val="008362C7"/>
    <w:rsid w:val="00836714"/>
    <w:rsid w:val="00841703"/>
    <w:rsid w:val="00842AC1"/>
    <w:rsid w:val="008449A2"/>
    <w:rsid w:val="00845BF0"/>
    <w:rsid w:val="00853B4D"/>
    <w:rsid w:val="008553E4"/>
    <w:rsid w:val="008566C8"/>
    <w:rsid w:val="00856847"/>
    <w:rsid w:val="00856E2A"/>
    <w:rsid w:val="00861394"/>
    <w:rsid w:val="008615B5"/>
    <w:rsid w:val="00862284"/>
    <w:rsid w:val="008627E3"/>
    <w:rsid w:val="00863250"/>
    <w:rsid w:val="0086572F"/>
    <w:rsid w:val="008657AE"/>
    <w:rsid w:val="00865A26"/>
    <w:rsid w:val="00866516"/>
    <w:rsid w:val="008715F3"/>
    <w:rsid w:val="00874F74"/>
    <w:rsid w:val="008813F0"/>
    <w:rsid w:val="0088214C"/>
    <w:rsid w:val="008830D2"/>
    <w:rsid w:val="00883EE9"/>
    <w:rsid w:val="00884342"/>
    <w:rsid w:val="00884B20"/>
    <w:rsid w:val="00884F51"/>
    <w:rsid w:val="008908E8"/>
    <w:rsid w:val="008914E8"/>
    <w:rsid w:val="008A1038"/>
    <w:rsid w:val="008A386A"/>
    <w:rsid w:val="008A39AF"/>
    <w:rsid w:val="008A3CF8"/>
    <w:rsid w:val="008A7741"/>
    <w:rsid w:val="008B10BA"/>
    <w:rsid w:val="008B2226"/>
    <w:rsid w:val="008B2A94"/>
    <w:rsid w:val="008B54B9"/>
    <w:rsid w:val="008B5834"/>
    <w:rsid w:val="008B5A17"/>
    <w:rsid w:val="008B5CF9"/>
    <w:rsid w:val="008B6661"/>
    <w:rsid w:val="008B67B3"/>
    <w:rsid w:val="008B7D55"/>
    <w:rsid w:val="008C30BB"/>
    <w:rsid w:val="008C79D7"/>
    <w:rsid w:val="008D48CA"/>
    <w:rsid w:val="008D6FB1"/>
    <w:rsid w:val="008D79D0"/>
    <w:rsid w:val="008E13F6"/>
    <w:rsid w:val="008E2C8B"/>
    <w:rsid w:val="008E4DCD"/>
    <w:rsid w:val="008E519C"/>
    <w:rsid w:val="008E69C2"/>
    <w:rsid w:val="008E6F92"/>
    <w:rsid w:val="008E7644"/>
    <w:rsid w:val="008F0927"/>
    <w:rsid w:val="008F0F2D"/>
    <w:rsid w:val="008F3A11"/>
    <w:rsid w:val="00900F05"/>
    <w:rsid w:val="00902836"/>
    <w:rsid w:val="0090382A"/>
    <w:rsid w:val="00903840"/>
    <w:rsid w:val="00903DFD"/>
    <w:rsid w:val="009040DC"/>
    <w:rsid w:val="00905EC5"/>
    <w:rsid w:val="009072A2"/>
    <w:rsid w:val="00907D50"/>
    <w:rsid w:val="00911C0D"/>
    <w:rsid w:val="009137E8"/>
    <w:rsid w:val="00914D59"/>
    <w:rsid w:val="00915B51"/>
    <w:rsid w:val="00916C17"/>
    <w:rsid w:val="009209C6"/>
    <w:rsid w:val="00922E6E"/>
    <w:rsid w:val="00923A11"/>
    <w:rsid w:val="00923F03"/>
    <w:rsid w:val="00924887"/>
    <w:rsid w:val="009258F3"/>
    <w:rsid w:val="00925A60"/>
    <w:rsid w:val="009278DD"/>
    <w:rsid w:val="009307CA"/>
    <w:rsid w:val="009329D2"/>
    <w:rsid w:val="00933175"/>
    <w:rsid w:val="00933275"/>
    <w:rsid w:val="00934878"/>
    <w:rsid w:val="00935A6F"/>
    <w:rsid w:val="00947167"/>
    <w:rsid w:val="009473CF"/>
    <w:rsid w:val="00947602"/>
    <w:rsid w:val="009479D0"/>
    <w:rsid w:val="0095029E"/>
    <w:rsid w:val="0095104C"/>
    <w:rsid w:val="00951E8B"/>
    <w:rsid w:val="00952544"/>
    <w:rsid w:val="00953CB6"/>
    <w:rsid w:val="00954062"/>
    <w:rsid w:val="0095455D"/>
    <w:rsid w:val="00954811"/>
    <w:rsid w:val="00954AAD"/>
    <w:rsid w:val="0096390A"/>
    <w:rsid w:val="009661C4"/>
    <w:rsid w:val="009675AA"/>
    <w:rsid w:val="00967DD4"/>
    <w:rsid w:val="00970FBA"/>
    <w:rsid w:val="00972621"/>
    <w:rsid w:val="00972F6A"/>
    <w:rsid w:val="00973409"/>
    <w:rsid w:val="00974C3B"/>
    <w:rsid w:val="0098013D"/>
    <w:rsid w:val="00980B63"/>
    <w:rsid w:val="00982F17"/>
    <w:rsid w:val="0098347A"/>
    <w:rsid w:val="009845DB"/>
    <w:rsid w:val="0098498F"/>
    <w:rsid w:val="009849E3"/>
    <w:rsid w:val="009861D6"/>
    <w:rsid w:val="009866C8"/>
    <w:rsid w:val="00987EE8"/>
    <w:rsid w:val="009906E3"/>
    <w:rsid w:val="00990898"/>
    <w:rsid w:val="00991FBA"/>
    <w:rsid w:val="00993729"/>
    <w:rsid w:val="009937B6"/>
    <w:rsid w:val="00993938"/>
    <w:rsid w:val="00994194"/>
    <w:rsid w:val="0099427E"/>
    <w:rsid w:val="00994DB1"/>
    <w:rsid w:val="009A335F"/>
    <w:rsid w:val="009B1B0F"/>
    <w:rsid w:val="009B1DCC"/>
    <w:rsid w:val="009B22FB"/>
    <w:rsid w:val="009B324B"/>
    <w:rsid w:val="009B51EB"/>
    <w:rsid w:val="009B5985"/>
    <w:rsid w:val="009C1F48"/>
    <w:rsid w:val="009C350D"/>
    <w:rsid w:val="009C518C"/>
    <w:rsid w:val="009C62F4"/>
    <w:rsid w:val="009C64C9"/>
    <w:rsid w:val="009C6714"/>
    <w:rsid w:val="009C6C84"/>
    <w:rsid w:val="009D59C0"/>
    <w:rsid w:val="009E24A9"/>
    <w:rsid w:val="009E280A"/>
    <w:rsid w:val="009E4FA5"/>
    <w:rsid w:val="009E5BBD"/>
    <w:rsid w:val="009F0524"/>
    <w:rsid w:val="009F18E1"/>
    <w:rsid w:val="009F2486"/>
    <w:rsid w:val="009F2F1F"/>
    <w:rsid w:val="009F5512"/>
    <w:rsid w:val="009F748E"/>
    <w:rsid w:val="00A0089F"/>
    <w:rsid w:val="00A06371"/>
    <w:rsid w:val="00A077A5"/>
    <w:rsid w:val="00A079ED"/>
    <w:rsid w:val="00A07BFE"/>
    <w:rsid w:val="00A10C5B"/>
    <w:rsid w:val="00A11D05"/>
    <w:rsid w:val="00A136E0"/>
    <w:rsid w:val="00A15663"/>
    <w:rsid w:val="00A16FAA"/>
    <w:rsid w:val="00A21A83"/>
    <w:rsid w:val="00A223A1"/>
    <w:rsid w:val="00A23BE7"/>
    <w:rsid w:val="00A25384"/>
    <w:rsid w:val="00A26581"/>
    <w:rsid w:val="00A27700"/>
    <w:rsid w:val="00A318B2"/>
    <w:rsid w:val="00A3344E"/>
    <w:rsid w:val="00A363F2"/>
    <w:rsid w:val="00A36AD7"/>
    <w:rsid w:val="00A36C7D"/>
    <w:rsid w:val="00A37607"/>
    <w:rsid w:val="00A419C5"/>
    <w:rsid w:val="00A424D3"/>
    <w:rsid w:val="00A428CD"/>
    <w:rsid w:val="00A43AB2"/>
    <w:rsid w:val="00A44E7A"/>
    <w:rsid w:val="00A451D2"/>
    <w:rsid w:val="00A460C7"/>
    <w:rsid w:val="00A46E70"/>
    <w:rsid w:val="00A50057"/>
    <w:rsid w:val="00A50E92"/>
    <w:rsid w:val="00A521D2"/>
    <w:rsid w:val="00A52B69"/>
    <w:rsid w:val="00A538C5"/>
    <w:rsid w:val="00A53A96"/>
    <w:rsid w:val="00A53FF8"/>
    <w:rsid w:val="00A543E1"/>
    <w:rsid w:val="00A547B6"/>
    <w:rsid w:val="00A551F5"/>
    <w:rsid w:val="00A56FC9"/>
    <w:rsid w:val="00A57085"/>
    <w:rsid w:val="00A579D0"/>
    <w:rsid w:val="00A60681"/>
    <w:rsid w:val="00A607DD"/>
    <w:rsid w:val="00A61897"/>
    <w:rsid w:val="00A62DC4"/>
    <w:rsid w:val="00A639BC"/>
    <w:rsid w:val="00A70DE1"/>
    <w:rsid w:val="00A71472"/>
    <w:rsid w:val="00A714D4"/>
    <w:rsid w:val="00A71561"/>
    <w:rsid w:val="00A73BD4"/>
    <w:rsid w:val="00A73FA2"/>
    <w:rsid w:val="00A7444D"/>
    <w:rsid w:val="00A75A97"/>
    <w:rsid w:val="00A76EA2"/>
    <w:rsid w:val="00A76F03"/>
    <w:rsid w:val="00A77360"/>
    <w:rsid w:val="00A8081E"/>
    <w:rsid w:val="00A843CC"/>
    <w:rsid w:val="00A85D1B"/>
    <w:rsid w:val="00A861B9"/>
    <w:rsid w:val="00A86861"/>
    <w:rsid w:val="00A87FE2"/>
    <w:rsid w:val="00A90066"/>
    <w:rsid w:val="00A931BD"/>
    <w:rsid w:val="00A93BCB"/>
    <w:rsid w:val="00A950A9"/>
    <w:rsid w:val="00A97873"/>
    <w:rsid w:val="00AA2632"/>
    <w:rsid w:val="00AA2F9A"/>
    <w:rsid w:val="00AA35D1"/>
    <w:rsid w:val="00AA413B"/>
    <w:rsid w:val="00AA5DD0"/>
    <w:rsid w:val="00AA5FB6"/>
    <w:rsid w:val="00AA75B3"/>
    <w:rsid w:val="00AB053C"/>
    <w:rsid w:val="00AB0BC7"/>
    <w:rsid w:val="00AB14AC"/>
    <w:rsid w:val="00AB2C82"/>
    <w:rsid w:val="00AB49A7"/>
    <w:rsid w:val="00AB4DBD"/>
    <w:rsid w:val="00AB58A7"/>
    <w:rsid w:val="00AB5ACD"/>
    <w:rsid w:val="00AB6956"/>
    <w:rsid w:val="00AC1D2D"/>
    <w:rsid w:val="00AC284D"/>
    <w:rsid w:val="00AC4E07"/>
    <w:rsid w:val="00AC55CF"/>
    <w:rsid w:val="00AC5759"/>
    <w:rsid w:val="00AC57F4"/>
    <w:rsid w:val="00AC61CF"/>
    <w:rsid w:val="00AC6B99"/>
    <w:rsid w:val="00AD02E9"/>
    <w:rsid w:val="00AD0494"/>
    <w:rsid w:val="00AD124E"/>
    <w:rsid w:val="00AD5C31"/>
    <w:rsid w:val="00AD6070"/>
    <w:rsid w:val="00AD6870"/>
    <w:rsid w:val="00AE06C9"/>
    <w:rsid w:val="00AE17E8"/>
    <w:rsid w:val="00AE48C1"/>
    <w:rsid w:val="00AE6CAB"/>
    <w:rsid w:val="00AE7073"/>
    <w:rsid w:val="00AE787E"/>
    <w:rsid w:val="00AE7D7F"/>
    <w:rsid w:val="00AF4693"/>
    <w:rsid w:val="00AF7618"/>
    <w:rsid w:val="00B011E2"/>
    <w:rsid w:val="00B042E8"/>
    <w:rsid w:val="00B04B22"/>
    <w:rsid w:val="00B05433"/>
    <w:rsid w:val="00B0634F"/>
    <w:rsid w:val="00B11E65"/>
    <w:rsid w:val="00B11EEC"/>
    <w:rsid w:val="00B15674"/>
    <w:rsid w:val="00B17E0B"/>
    <w:rsid w:val="00B20D09"/>
    <w:rsid w:val="00B21425"/>
    <w:rsid w:val="00B24851"/>
    <w:rsid w:val="00B254D4"/>
    <w:rsid w:val="00B258C8"/>
    <w:rsid w:val="00B30E1B"/>
    <w:rsid w:val="00B31BC8"/>
    <w:rsid w:val="00B33728"/>
    <w:rsid w:val="00B40065"/>
    <w:rsid w:val="00B40204"/>
    <w:rsid w:val="00B410EA"/>
    <w:rsid w:val="00B43153"/>
    <w:rsid w:val="00B4440B"/>
    <w:rsid w:val="00B44E2C"/>
    <w:rsid w:val="00B451A1"/>
    <w:rsid w:val="00B45965"/>
    <w:rsid w:val="00B4601D"/>
    <w:rsid w:val="00B46E20"/>
    <w:rsid w:val="00B47396"/>
    <w:rsid w:val="00B50E9F"/>
    <w:rsid w:val="00B511C3"/>
    <w:rsid w:val="00B528C4"/>
    <w:rsid w:val="00B53830"/>
    <w:rsid w:val="00B57B1D"/>
    <w:rsid w:val="00B60E80"/>
    <w:rsid w:val="00B626DB"/>
    <w:rsid w:val="00B6374F"/>
    <w:rsid w:val="00B65916"/>
    <w:rsid w:val="00B659A3"/>
    <w:rsid w:val="00B663F7"/>
    <w:rsid w:val="00B67983"/>
    <w:rsid w:val="00B70FF3"/>
    <w:rsid w:val="00B74487"/>
    <w:rsid w:val="00B74EAC"/>
    <w:rsid w:val="00B75981"/>
    <w:rsid w:val="00B75FA1"/>
    <w:rsid w:val="00B76C13"/>
    <w:rsid w:val="00B8049D"/>
    <w:rsid w:val="00B806A0"/>
    <w:rsid w:val="00B83CE5"/>
    <w:rsid w:val="00B8733C"/>
    <w:rsid w:val="00B91D9F"/>
    <w:rsid w:val="00B91E52"/>
    <w:rsid w:val="00B923E7"/>
    <w:rsid w:val="00B932D2"/>
    <w:rsid w:val="00B95A2A"/>
    <w:rsid w:val="00B9654F"/>
    <w:rsid w:val="00B96FD0"/>
    <w:rsid w:val="00B97934"/>
    <w:rsid w:val="00BA2F55"/>
    <w:rsid w:val="00BA3BA1"/>
    <w:rsid w:val="00BA4B73"/>
    <w:rsid w:val="00BA5B6F"/>
    <w:rsid w:val="00BA6972"/>
    <w:rsid w:val="00BA789D"/>
    <w:rsid w:val="00BB03AA"/>
    <w:rsid w:val="00BB2507"/>
    <w:rsid w:val="00BB3E39"/>
    <w:rsid w:val="00BB4850"/>
    <w:rsid w:val="00BB7B8E"/>
    <w:rsid w:val="00BC2879"/>
    <w:rsid w:val="00BC2EB0"/>
    <w:rsid w:val="00BC3D6B"/>
    <w:rsid w:val="00BC557F"/>
    <w:rsid w:val="00BC5BC5"/>
    <w:rsid w:val="00BC78A4"/>
    <w:rsid w:val="00BC7C3B"/>
    <w:rsid w:val="00BD169F"/>
    <w:rsid w:val="00BD1707"/>
    <w:rsid w:val="00BD524B"/>
    <w:rsid w:val="00BD5B3E"/>
    <w:rsid w:val="00BD7447"/>
    <w:rsid w:val="00BD799F"/>
    <w:rsid w:val="00BE0DF3"/>
    <w:rsid w:val="00BE105F"/>
    <w:rsid w:val="00BE1DC1"/>
    <w:rsid w:val="00BE397D"/>
    <w:rsid w:val="00BE4CEA"/>
    <w:rsid w:val="00BE5727"/>
    <w:rsid w:val="00BF1CEE"/>
    <w:rsid w:val="00BF3B91"/>
    <w:rsid w:val="00BF4042"/>
    <w:rsid w:val="00BF44F7"/>
    <w:rsid w:val="00BF5041"/>
    <w:rsid w:val="00BF51F7"/>
    <w:rsid w:val="00BF5211"/>
    <w:rsid w:val="00BF573B"/>
    <w:rsid w:val="00BF5D16"/>
    <w:rsid w:val="00BF65E7"/>
    <w:rsid w:val="00BF7831"/>
    <w:rsid w:val="00C018CF"/>
    <w:rsid w:val="00C02F18"/>
    <w:rsid w:val="00C062C6"/>
    <w:rsid w:val="00C072F1"/>
    <w:rsid w:val="00C10B72"/>
    <w:rsid w:val="00C121F6"/>
    <w:rsid w:val="00C12318"/>
    <w:rsid w:val="00C1445A"/>
    <w:rsid w:val="00C157BC"/>
    <w:rsid w:val="00C164E6"/>
    <w:rsid w:val="00C17E96"/>
    <w:rsid w:val="00C211D1"/>
    <w:rsid w:val="00C2137E"/>
    <w:rsid w:val="00C251E8"/>
    <w:rsid w:val="00C2694F"/>
    <w:rsid w:val="00C27239"/>
    <w:rsid w:val="00C337F0"/>
    <w:rsid w:val="00C359F6"/>
    <w:rsid w:val="00C35E9D"/>
    <w:rsid w:val="00C4196B"/>
    <w:rsid w:val="00C429ED"/>
    <w:rsid w:val="00C42AC0"/>
    <w:rsid w:val="00C43E81"/>
    <w:rsid w:val="00C45B5F"/>
    <w:rsid w:val="00C4680E"/>
    <w:rsid w:val="00C469BB"/>
    <w:rsid w:val="00C501BC"/>
    <w:rsid w:val="00C53102"/>
    <w:rsid w:val="00C55429"/>
    <w:rsid w:val="00C56379"/>
    <w:rsid w:val="00C56A29"/>
    <w:rsid w:val="00C57B04"/>
    <w:rsid w:val="00C61659"/>
    <w:rsid w:val="00C617EE"/>
    <w:rsid w:val="00C62D89"/>
    <w:rsid w:val="00C6316D"/>
    <w:rsid w:val="00C64A94"/>
    <w:rsid w:val="00C64AA9"/>
    <w:rsid w:val="00C64F58"/>
    <w:rsid w:val="00C65AD4"/>
    <w:rsid w:val="00C671FF"/>
    <w:rsid w:val="00C74A8D"/>
    <w:rsid w:val="00C81433"/>
    <w:rsid w:val="00C822E3"/>
    <w:rsid w:val="00C84E44"/>
    <w:rsid w:val="00C87670"/>
    <w:rsid w:val="00C8B255"/>
    <w:rsid w:val="00C91CE6"/>
    <w:rsid w:val="00C91F8D"/>
    <w:rsid w:val="00C926F0"/>
    <w:rsid w:val="00C93D0A"/>
    <w:rsid w:val="00CA1355"/>
    <w:rsid w:val="00CA14D0"/>
    <w:rsid w:val="00CA1605"/>
    <w:rsid w:val="00CA3B11"/>
    <w:rsid w:val="00CA3B4E"/>
    <w:rsid w:val="00CA7F47"/>
    <w:rsid w:val="00CB508D"/>
    <w:rsid w:val="00CB563C"/>
    <w:rsid w:val="00CB77B4"/>
    <w:rsid w:val="00CC20C8"/>
    <w:rsid w:val="00CC3034"/>
    <w:rsid w:val="00CC407F"/>
    <w:rsid w:val="00CC44EB"/>
    <w:rsid w:val="00CC52D5"/>
    <w:rsid w:val="00CC6911"/>
    <w:rsid w:val="00CC7CF7"/>
    <w:rsid w:val="00CD08CD"/>
    <w:rsid w:val="00CD163E"/>
    <w:rsid w:val="00CD2310"/>
    <w:rsid w:val="00CD2DE7"/>
    <w:rsid w:val="00CD4466"/>
    <w:rsid w:val="00CD5C0D"/>
    <w:rsid w:val="00CD6272"/>
    <w:rsid w:val="00CE0DE4"/>
    <w:rsid w:val="00CE530C"/>
    <w:rsid w:val="00CE7B0F"/>
    <w:rsid w:val="00CF1DB4"/>
    <w:rsid w:val="00CF2D45"/>
    <w:rsid w:val="00CF3E1D"/>
    <w:rsid w:val="00CF4B8A"/>
    <w:rsid w:val="00CF6029"/>
    <w:rsid w:val="00D01584"/>
    <w:rsid w:val="00D0268C"/>
    <w:rsid w:val="00D0347E"/>
    <w:rsid w:val="00D07C93"/>
    <w:rsid w:val="00D11FEB"/>
    <w:rsid w:val="00D15510"/>
    <w:rsid w:val="00D20F1C"/>
    <w:rsid w:val="00D239EC"/>
    <w:rsid w:val="00D242B1"/>
    <w:rsid w:val="00D27B1E"/>
    <w:rsid w:val="00D3040F"/>
    <w:rsid w:val="00D309BF"/>
    <w:rsid w:val="00D31A61"/>
    <w:rsid w:val="00D33FCD"/>
    <w:rsid w:val="00D34AEA"/>
    <w:rsid w:val="00D3545E"/>
    <w:rsid w:val="00D373B2"/>
    <w:rsid w:val="00D37606"/>
    <w:rsid w:val="00D411C3"/>
    <w:rsid w:val="00D41667"/>
    <w:rsid w:val="00D41D76"/>
    <w:rsid w:val="00D43DDF"/>
    <w:rsid w:val="00D46288"/>
    <w:rsid w:val="00D534CB"/>
    <w:rsid w:val="00D53DE2"/>
    <w:rsid w:val="00D5445E"/>
    <w:rsid w:val="00D547B7"/>
    <w:rsid w:val="00D55C4A"/>
    <w:rsid w:val="00D6209E"/>
    <w:rsid w:val="00D6367E"/>
    <w:rsid w:val="00D64E03"/>
    <w:rsid w:val="00D65DA8"/>
    <w:rsid w:val="00D65DBB"/>
    <w:rsid w:val="00D66E55"/>
    <w:rsid w:val="00D67CCB"/>
    <w:rsid w:val="00D67D5C"/>
    <w:rsid w:val="00D707D2"/>
    <w:rsid w:val="00D711CE"/>
    <w:rsid w:val="00D721AF"/>
    <w:rsid w:val="00D73370"/>
    <w:rsid w:val="00D736E6"/>
    <w:rsid w:val="00D7410C"/>
    <w:rsid w:val="00D7653A"/>
    <w:rsid w:val="00D80B43"/>
    <w:rsid w:val="00D81523"/>
    <w:rsid w:val="00D829AB"/>
    <w:rsid w:val="00D82DC6"/>
    <w:rsid w:val="00D83D8A"/>
    <w:rsid w:val="00D83ED5"/>
    <w:rsid w:val="00D86809"/>
    <w:rsid w:val="00D90DC5"/>
    <w:rsid w:val="00D920BC"/>
    <w:rsid w:val="00D94D73"/>
    <w:rsid w:val="00D9671D"/>
    <w:rsid w:val="00DA13D7"/>
    <w:rsid w:val="00DA2CB6"/>
    <w:rsid w:val="00DA3BBC"/>
    <w:rsid w:val="00DA6727"/>
    <w:rsid w:val="00DA772C"/>
    <w:rsid w:val="00DA77EA"/>
    <w:rsid w:val="00DB0121"/>
    <w:rsid w:val="00DB02B2"/>
    <w:rsid w:val="00DB168D"/>
    <w:rsid w:val="00DB1F11"/>
    <w:rsid w:val="00DB4570"/>
    <w:rsid w:val="00DB58AB"/>
    <w:rsid w:val="00DC12CF"/>
    <w:rsid w:val="00DC5215"/>
    <w:rsid w:val="00DC590C"/>
    <w:rsid w:val="00DC766C"/>
    <w:rsid w:val="00DD010B"/>
    <w:rsid w:val="00DD06CB"/>
    <w:rsid w:val="00DD253F"/>
    <w:rsid w:val="00DD2B1A"/>
    <w:rsid w:val="00DD2B99"/>
    <w:rsid w:val="00DD330C"/>
    <w:rsid w:val="00DD344E"/>
    <w:rsid w:val="00DD6478"/>
    <w:rsid w:val="00DD6A65"/>
    <w:rsid w:val="00DD6A86"/>
    <w:rsid w:val="00DD6C25"/>
    <w:rsid w:val="00DD6EE5"/>
    <w:rsid w:val="00DE15D3"/>
    <w:rsid w:val="00DE21F8"/>
    <w:rsid w:val="00DE2914"/>
    <w:rsid w:val="00DE34E4"/>
    <w:rsid w:val="00DE72B8"/>
    <w:rsid w:val="00DF0D8F"/>
    <w:rsid w:val="00DF1668"/>
    <w:rsid w:val="00DF2A08"/>
    <w:rsid w:val="00DF3388"/>
    <w:rsid w:val="00DF3389"/>
    <w:rsid w:val="00DF4359"/>
    <w:rsid w:val="00DF51FD"/>
    <w:rsid w:val="00DF62BD"/>
    <w:rsid w:val="00DF7645"/>
    <w:rsid w:val="00DF7DC9"/>
    <w:rsid w:val="00E00AA8"/>
    <w:rsid w:val="00E01DB8"/>
    <w:rsid w:val="00E02444"/>
    <w:rsid w:val="00E02969"/>
    <w:rsid w:val="00E02C9E"/>
    <w:rsid w:val="00E03313"/>
    <w:rsid w:val="00E052BB"/>
    <w:rsid w:val="00E05B21"/>
    <w:rsid w:val="00E05BAE"/>
    <w:rsid w:val="00E07C2B"/>
    <w:rsid w:val="00E07D3B"/>
    <w:rsid w:val="00E1268D"/>
    <w:rsid w:val="00E13E94"/>
    <w:rsid w:val="00E14ACD"/>
    <w:rsid w:val="00E17F80"/>
    <w:rsid w:val="00E20330"/>
    <w:rsid w:val="00E21234"/>
    <w:rsid w:val="00E21BA2"/>
    <w:rsid w:val="00E21EDB"/>
    <w:rsid w:val="00E222A1"/>
    <w:rsid w:val="00E2483C"/>
    <w:rsid w:val="00E248D5"/>
    <w:rsid w:val="00E26CC3"/>
    <w:rsid w:val="00E304B8"/>
    <w:rsid w:val="00E30F45"/>
    <w:rsid w:val="00E35073"/>
    <w:rsid w:val="00E35E7E"/>
    <w:rsid w:val="00E36591"/>
    <w:rsid w:val="00E36728"/>
    <w:rsid w:val="00E369CB"/>
    <w:rsid w:val="00E369F7"/>
    <w:rsid w:val="00E36C8A"/>
    <w:rsid w:val="00E40F5A"/>
    <w:rsid w:val="00E425ED"/>
    <w:rsid w:val="00E4451F"/>
    <w:rsid w:val="00E45F1F"/>
    <w:rsid w:val="00E50BD0"/>
    <w:rsid w:val="00E51913"/>
    <w:rsid w:val="00E52937"/>
    <w:rsid w:val="00E54CB7"/>
    <w:rsid w:val="00E567F6"/>
    <w:rsid w:val="00E569C7"/>
    <w:rsid w:val="00E57B4B"/>
    <w:rsid w:val="00E62494"/>
    <w:rsid w:val="00E625CE"/>
    <w:rsid w:val="00E62923"/>
    <w:rsid w:val="00E63401"/>
    <w:rsid w:val="00E655EE"/>
    <w:rsid w:val="00E65690"/>
    <w:rsid w:val="00E6652F"/>
    <w:rsid w:val="00E66661"/>
    <w:rsid w:val="00E666EF"/>
    <w:rsid w:val="00E6796D"/>
    <w:rsid w:val="00E70B9E"/>
    <w:rsid w:val="00E711AA"/>
    <w:rsid w:val="00E735CC"/>
    <w:rsid w:val="00E7386E"/>
    <w:rsid w:val="00E7525B"/>
    <w:rsid w:val="00E760CD"/>
    <w:rsid w:val="00E84D18"/>
    <w:rsid w:val="00E86E13"/>
    <w:rsid w:val="00E87705"/>
    <w:rsid w:val="00E9149E"/>
    <w:rsid w:val="00E92967"/>
    <w:rsid w:val="00E955B2"/>
    <w:rsid w:val="00E965E5"/>
    <w:rsid w:val="00E96E81"/>
    <w:rsid w:val="00E97935"/>
    <w:rsid w:val="00E97B0B"/>
    <w:rsid w:val="00EA2662"/>
    <w:rsid w:val="00EA2B3E"/>
    <w:rsid w:val="00EA5DF2"/>
    <w:rsid w:val="00EB0092"/>
    <w:rsid w:val="00EB28D5"/>
    <w:rsid w:val="00EB3BC5"/>
    <w:rsid w:val="00EB5614"/>
    <w:rsid w:val="00EB6E1C"/>
    <w:rsid w:val="00EB6F57"/>
    <w:rsid w:val="00EB74C7"/>
    <w:rsid w:val="00EC0221"/>
    <w:rsid w:val="00EC0754"/>
    <w:rsid w:val="00EC0EF1"/>
    <w:rsid w:val="00EC3557"/>
    <w:rsid w:val="00EC3CD3"/>
    <w:rsid w:val="00ED0C11"/>
    <w:rsid w:val="00ED18F5"/>
    <w:rsid w:val="00ED2127"/>
    <w:rsid w:val="00ED39F7"/>
    <w:rsid w:val="00ED4717"/>
    <w:rsid w:val="00ED5033"/>
    <w:rsid w:val="00ED75D9"/>
    <w:rsid w:val="00EE0EF2"/>
    <w:rsid w:val="00EE1564"/>
    <w:rsid w:val="00EE2195"/>
    <w:rsid w:val="00EE2E76"/>
    <w:rsid w:val="00EE3184"/>
    <w:rsid w:val="00EE4616"/>
    <w:rsid w:val="00EE7AD2"/>
    <w:rsid w:val="00EF0670"/>
    <w:rsid w:val="00EF5713"/>
    <w:rsid w:val="00EF6ED0"/>
    <w:rsid w:val="00F001DC"/>
    <w:rsid w:val="00F02556"/>
    <w:rsid w:val="00F02800"/>
    <w:rsid w:val="00F0395E"/>
    <w:rsid w:val="00F0571F"/>
    <w:rsid w:val="00F06D2D"/>
    <w:rsid w:val="00F07B1D"/>
    <w:rsid w:val="00F07D6F"/>
    <w:rsid w:val="00F107A1"/>
    <w:rsid w:val="00F10FC8"/>
    <w:rsid w:val="00F11978"/>
    <w:rsid w:val="00F11B17"/>
    <w:rsid w:val="00F1292D"/>
    <w:rsid w:val="00F12DB5"/>
    <w:rsid w:val="00F160A4"/>
    <w:rsid w:val="00F20BF5"/>
    <w:rsid w:val="00F20DAF"/>
    <w:rsid w:val="00F235B4"/>
    <w:rsid w:val="00F237CF"/>
    <w:rsid w:val="00F240BE"/>
    <w:rsid w:val="00F24B0A"/>
    <w:rsid w:val="00F25212"/>
    <w:rsid w:val="00F32619"/>
    <w:rsid w:val="00F341E0"/>
    <w:rsid w:val="00F357F0"/>
    <w:rsid w:val="00F364D8"/>
    <w:rsid w:val="00F37EB9"/>
    <w:rsid w:val="00F41A00"/>
    <w:rsid w:val="00F41A75"/>
    <w:rsid w:val="00F433F0"/>
    <w:rsid w:val="00F466CE"/>
    <w:rsid w:val="00F50A36"/>
    <w:rsid w:val="00F51258"/>
    <w:rsid w:val="00F5255D"/>
    <w:rsid w:val="00F52F44"/>
    <w:rsid w:val="00F5408F"/>
    <w:rsid w:val="00F5553F"/>
    <w:rsid w:val="00F56F08"/>
    <w:rsid w:val="00F57EC2"/>
    <w:rsid w:val="00F60846"/>
    <w:rsid w:val="00F61684"/>
    <w:rsid w:val="00F620E2"/>
    <w:rsid w:val="00F64042"/>
    <w:rsid w:val="00F648CE"/>
    <w:rsid w:val="00F64913"/>
    <w:rsid w:val="00F64E61"/>
    <w:rsid w:val="00F64F1B"/>
    <w:rsid w:val="00F65CE1"/>
    <w:rsid w:val="00F670A6"/>
    <w:rsid w:val="00F670C7"/>
    <w:rsid w:val="00F72C91"/>
    <w:rsid w:val="00F73355"/>
    <w:rsid w:val="00F7759B"/>
    <w:rsid w:val="00F77D49"/>
    <w:rsid w:val="00F81F8D"/>
    <w:rsid w:val="00F8309D"/>
    <w:rsid w:val="00F8408F"/>
    <w:rsid w:val="00F87BA0"/>
    <w:rsid w:val="00F9301E"/>
    <w:rsid w:val="00F9332E"/>
    <w:rsid w:val="00F945F4"/>
    <w:rsid w:val="00F94A23"/>
    <w:rsid w:val="00F96420"/>
    <w:rsid w:val="00F97D15"/>
    <w:rsid w:val="00FA18B4"/>
    <w:rsid w:val="00FA25E3"/>
    <w:rsid w:val="00FA353A"/>
    <w:rsid w:val="00FA48D9"/>
    <w:rsid w:val="00FB248C"/>
    <w:rsid w:val="00FB4D64"/>
    <w:rsid w:val="00FB4D92"/>
    <w:rsid w:val="00FB60FD"/>
    <w:rsid w:val="00FC3042"/>
    <w:rsid w:val="00FC31A3"/>
    <w:rsid w:val="00FC5A61"/>
    <w:rsid w:val="00FD1A45"/>
    <w:rsid w:val="00FD22C1"/>
    <w:rsid w:val="00FD3A39"/>
    <w:rsid w:val="00FD3DD7"/>
    <w:rsid w:val="00FD4ED2"/>
    <w:rsid w:val="00FD57B5"/>
    <w:rsid w:val="00FD7B3C"/>
    <w:rsid w:val="00FE0EC9"/>
    <w:rsid w:val="00FE11BB"/>
    <w:rsid w:val="00FE25C9"/>
    <w:rsid w:val="00FE2630"/>
    <w:rsid w:val="00FE30DC"/>
    <w:rsid w:val="00FE3209"/>
    <w:rsid w:val="00FE3333"/>
    <w:rsid w:val="00FE3889"/>
    <w:rsid w:val="00FE51B5"/>
    <w:rsid w:val="00FE6AAF"/>
    <w:rsid w:val="00FE7CD4"/>
    <w:rsid w:val="00FF0114"/>
    <w:rsid w:val="00FF2254"/>
    <w:rsid w:val="00FF32F6"/>
    <w:rsid w:val="00FF341E"/>
    <w:rsid w:val="00FF3D7B"/>
    <w:rsid w:val="00FF4161"/>
    <w:rsid w:val="00FF64D9"/>
    <w:rsid w:val="00FF656E"/>
    <w:rsid w:val="00FF6B15"/>
    <w:rsid w:val="01245256"/>
    <w:rsid w:val="01745376"/>
    <w:rsid w:val="01B07BDF"/>
    <w:rsid w:val="01FE0464"/>
    <w:rsid w:val="0287417C"/>
    <w:rsid w:val="032034D4"/>
    <w:rsid w:val="0325E547"/>
    <w:rsid w:val="04175300"/>
    <w:rsid w:val="041A893C"/>
    <w:rsid w:val="041E6F84"/>
    <w:rsid w:val="0433EDB4"/>
    <w:rsid w:val="044D2F45"/>
    <w:rsid w:val="0471D159"/>
    <w:rsid w:val="04AE298C"/>
    <w:rsid w:val="0528DA05"/>
    <w:rsid w:val="052ECC0D"/>
    <w:rsid w:val="0532C6BE"/>
    <w:rsid w:val="05445E83"/>
    <w:rsid w:val="0572B74F"/>
    <w:rsid w:val="0572C672"/>
    <w:rsid w:val="0583941F"/>
    <w:rsid w:val="059F9A03"/>
    <w:rsid w:val="05B315CA"/>
    <w:rsid w:val="05DD59CA"/>
    <w:rsid w:val="05F0AAD2"/>
    <w:rsid w:val="05FD41B5"/>
    <w:rsid w:val="0610822E"/>
    <w:rsid w:val="063C4B6B"/>
    <w:rsid w:val="06727EEF"/>
    <w:rsid w:val="0677BD22"/>
    <w:rsid w:val="067F068E"/>
    <w:rsid w:val="0688D015"/>
    <w:rsid w:val="069D756C"/>
    <w:rsid w:val="06D70529"/>
    <w:rsid w:val="07451425"/>
    <w:rsid w:val="077CF2A1"/>
    <w:rsid w:val="07BCD1AF"/>
    <w:rsid w:val="081B866D"/>
    <w:rsid w:val="08533634"/>
    <w:rsid w:val="0868A97B"/>
    <w:rsid w:val="08F3691D"/>
    <w:rsid w:val="092063D1"/>
    <w:rsid w:val="09468DB9"/>
    <w:rsid w:val="0950773F"/>
    <w:rsid w:val="096BC406"/>
    <w:rsid w:val="099B679D"/>
    <w:rsid w:val="0A1B8297"/>
    <w:rsid w:val="0A484124"/>
    <w:rsid w:val="0B37A6DB"/>
    <w:rsid w:val="0B47DC94"/>
    <w:rsid w:val="0B8605DD"/>
    <w:rsid w:val="0BBF6161"/>
    <w:rsid w:val="0BF8CB6F"/>
    <w:rsid w:val="0C0154C6"/>
    <w:rsid w:val="0C22C27F"/>
    <w:rsid w:val="0C309EE5"/>
    <w:rsid w:val="0CB9524B"/>
    <w:rsid w:val="0D13A582"/>
    <w:rsid w:val="0D2CC114"/>
    <w:rsid w:val="0D69EA90"/>
    <w:rsid w:val="0DA8D314"/>
    <w:rsid w:val="0DB88216"/>
    <w:rsid w:val="0DCF9D9A"/>
    <w:rsid w:val="0DE37344"/>
    <w:rsid w:val="0DE7FB23"/>
    <w:rsid w:val="0E0E5B83"/>
    <w:rsid w:val="0E3138DF"/>
    <w:rsid w:val="0E573B8E"/>
    <w:rsid w:val="0F17BF56"/>
    <w:rsid w:val="0F41AEAB"/>
    <w:rsid w:val="0F745CD6"/>
    <w:rsid w:val="0FDEEDF8"/>
    <w:rsid w:val="0FF7AC16"/>
    <w:rsid w:val="104E6A15"/>
    <w:rsid w:val="10995CF9"/>
    <w:rsid w:val="10A00583"/>
    <w:rsid w:val="10EC9148"/>
    <w:rsid w:val="10F821EB"/>
    <w:rsid w:val="112896F3"/>
    <w:rsid w:val="117A38A5"/>
    <w:rsid w:val="11A81F46"/>
    <w:rsid w:val="11FC66B9"/>
    <w:rsid w:val="128A92D8"/>
    <w:rsid w:val="12FB3277"/>
    <w:rsid w:val="12FD758E"/>
    <w:rsid w:val="1332C4EE"/>
    <w:rsid w:val="1397F532"/>
    <w:rsid w:val="139827D0"/>
    <w:rsid w:val="13C2E589"/>
    <w:rsid w:val="1460F540"/>
    <w:rsid w:val="1463ED76"/>
    <w:rsid w:val="14F6E63A"/>
    <w:rsid w:val="14F8B8DF"/>
    <w:rsid w:val="150F1698"/>
    <w:rsid w:val="15243E24"/>
    <w:rsid w:val="1531E27B"/>
    <w:rsid w:val="15472EBB"/>
    <w:rsid w:val="15677673"/>
    <w:rsid w:val="15791015"/>
    <w:rsid w:val="15E4B169"/>
    <w:rsid w:val="1624CCD9"/>
    <w:rsid w:val="1634956A"/>
    <w:rsid w:val="16827753"/>
    <w:rsid w:val="169E35C5"/>
    <w:rsid w:val="16C4882A"/>
    <w:rsid w:val="17259DAC"/>
    <w:rsid w:val="1734C46D"/>
    <w:rsid w:val="174732CE"/>
    <w:rsid w:val="176759E7"/>
    <w:rsid w:val="179EE349"/>
    <w:rsid w:val="17A2A2CB"/>
    <w:rsid w:val="17EFBBFA"/>
    <w:rsid w:val="18765908"/>
    <w:rsid w:val="18849683"/>
    <w:rsid w:val="19164580"/>
    <w:rsid w:val="19280BAF"/>
    <w:rsid w:val="19500E6C"/>
    <w:rsid w:val="1956989D"/>
    <w:rsid w:val="19580F3B"/>
    <w:rsid w:val="19B74C11"/>
    <w:rsid w:val="19D35788"/>
    <w:rsid w:val="1A266634"/>
    <w:rsid w:val="1A3A4FF8"/>
    <w:rsid w:val="1A562641"/>
    <w:rsid w:val="1AA39081"/>
    <w:rsid w:val="1AFC590C"/>
    <w:rsid w:val="1B271458"/>
    <w:rsid w:val="1B8FDAAB"/>
    <w:rsid w:val="1BDCAEF8"/>
    <w:rsid w:val="1BE32E81"/>
    <w:rsid w:val="1C00D75A"/>
    <w:rsid w:val="1C082EFF"/>
    <w:rsid w:val="1C312FB0"/>
    <w:rsid w:val="1C31BA66"/>
    <w:rsid w:val="1C41FA4F"/>
    <w:rsid w:val="1C55DFBF"/>
    <w:rsid w:val="1C781DAF"/>
    <w:rsid w:val="1C8E9679"/>
    <w:rsid w:val="1C9ED925"/>
    <w:rsid w:val="1CAFD405"/>
    <w:rsid w:val="1CCAA952"/>
    <w:rsid w:val="1D121B5A"/>
    <w:rsid w:val="1D72EFF9"/>
    <w:rsid w:val="1D7AFF44"/>
    <w:rsid w:val="1DA840D8"/>
    <w:rsid w:val="1DA8C2A1"/>
    <w:rsid w:val="1DFC7062"/>
    <w:rsid w:val="1E501E65"/>
    <w:rsid w:val="1E6E579F"/>
    <w:rsid w:val="1E8878A9"/>
    <w:rsid w:val="1E961757"/>
    <w:rsid w:val="1E9AB6C9"/>
    <w:rsid w:val="1EBA734E"/>
    <w:rsid w:val="1EDB27FB"/>
    <w:rsid w:val="1EE005C0"/>
    <w:rsid w:val="1EF80CE1"/>
    <w:rsid w:val="1EFFBE96"/>
    <w:rsid w:val="1F2CC854"/>
    <w:rsid w:val="1F49DB64"/>
    <w:rsid w:val="1F58651B"/>
    <w:rsid w:val="1F6EECEA"/>
    <w:rsid w:val="1FEDFD8D"/>
    <w:rsid w:val="20327364"/>
    <w:rsid w:val="207F8459"/>
    <w:rsid w:val="20CA4866"/>
    <w:rsid w:val="20EFB7C6"/>
    <w:rsid w:val="2111D4BB"/>
    <w:rsid w:val="213628E9"/>
    <w:rsid w:val="2178142B"/>
    <w:rsid w:val="21E749CE"/>
    <w:rsid w:val="21EA082B"/>
    <w:rsid w:val="21F27DDA"/>
    <w:rsid w:val="220219CE"/>
    <w:rsid w:val="2227C797"/>
    <w:rsid w:val="22691A00"/>
    <w:rsid w:val="229D588E"/>
    <w:rsid w:val="231D2CAC"/>
    <w:rsid w:val="2333AC74"/>
    <w:rsid w:val="233CF1FB"/>
    <w:rsid w:val="235CBF65"/>
    <w:rsid w:val="2364B440"/>
    <w:rsid w:val="2365C8FD"/>
    <w:rsid w:val="2388194E"/>
    <w:rsid w:val="238E3B44"/>
    <w:rsid w:val="23DF4575"/>
    <w:rsid w:val="24028679"/>
    <w:rsid w:val="24088FFC"/>
    <w:rsid w:val="240A7BB7"/>
    <w:rsid w:val="241FA5D6"/>
    <w:rsid w:val="24AA001F"/>
    <w:rsid w:val="24F6FDF2"/>
    <w:rsid w:val="254D94E3"/>
    <w:rsid w:val="258CC1E2"/>
    <w:rsid w:val="25BDC1ED"/>
    <w:rsid w:val="25E8BA06"/>
    <w:rsid w:val="261E521A"/>
    <w:rsid w:val="263B753D"/>
    <w:rsid w:val="267C6487"/>
    <w:rsid w:val="273C37CA"/>
    <w:rsid w:val="27D61AA0"/>
    <w:rsid w:val="27F5A86D"/>
    <w:rsid w:val="28912D25"/>
    <w:rsid w:val="28E62BB9"/>
    <w:rsid w:val="294F2D58"/>
    <w:rsid w:val="29A0231B"/>
    <w:rsid w:val="29B2409A"/>
    <w:rsid w:val="2A345687"/>
    <w:rsid w:val="2A351AE1"/>
    <w:rsid w:val="2A42A5DD"/>
    <w:rsid w:val="2A506A3A"/>
    <w:rsid w:val="2A6A9A98"/>
    <w:rsid w:val="2A7FCB5D"/>
    <w:rsid w:val="2A80A45C"/>
    <w:rsid w:val="2A843CA3"/>
    <w:rsid w:val="2ADEC6AF"/>
    <w:rsid w:val="2AEC5CB8"/>
    <w:rsid w:val="2B111F6A"/>
    <w:rsid w:val="2C484F28"/>
    <w:rsid w:val="2C547EBD"/>
    <w:rsid w:val="2C6543B5"/>
    <w:rsid w:val="2C90C255"/>
    <w:rsid w:val="2CA592DE"/>
    <w:rsid w:val="2CADEDD4"/>
    <w:rsid w:val="2CE7D572"/>
    <w:rsid w:val="2D627641"/>
    <w:rsid w:val="2D8543D4"/>
    <w:rsid w:val="2E1F8E9E"/>
    <w:rsid w:val="2E257220"/>
    <w:rsid w:val="2E400BD7"/>
    <w:rsid w:val="2E7E3E83"/>
    <w:rsid w:val="2E8818A0"/>
    <w:rsid w:val="2E9BE813"/>
    <w:rsid w:val="2EA5473F"/>
    <w:rsid w:val="2EAC309D"/>
    <w:rsid w:val="2F34CD20"/>
    <w:rsid w:val="2FAF48F9"/>
    <w:rsid w:val="301BDC74"/>
    <w:rsid w:val="30358E88"/>
    <w:rsid w:val="3049D2BC"/>
    <w:rsid w:val="306776D0"/>
    <w:rsid w:val="306D7107"/>
    <w:rsid w:val="30C19E9F"/>
    <w:rsid w:val="30F1BA9C"/>
    <w:rsid w:val="31CD1D97"/>
    <w:rsid w:val="32837FB2"/>
    <w:rsid w:val="339FE3A6"/>
    <w:rsid w:val="33D633CA"/>
    <w:rsid w:val="33D7F210"/>
    <w:rsid w:val="33DCEEF1"/>
    <w:rsid w:val="3440F870"/>
    <w:rsid w:val="345F1774"/>
    <w:rsid w:val="34690C23"/>
    <w:rsid w:val="353AA63A"/>
    <w:rsid w:val="3617B8DA"/>
    <w:rsid w:val="36238EA6"/>
    <w:rsid w:val="364C97A6"/>
    <w:rsid w:val="364E34B0"/>
    <w:rsid w:val="365EF5F2"/>
    <w:rsid w:val="36DAE31E"/>
    <w:rsid w:val="36E31542"/>
    <w:rsid w:val="3709AD4D"/>
    <w:rsid w:val="37422835"/>
    <w:rsid w:val="376C7AF8"/>
    <w:rsid w:val="379E583E"/>
    <w:rsid w:val="3812D826"/>
    <w:rsid w:val="3863FC13"/>
    <w:rsid w:val="3875D339"/>
    <w:rsid w:val="38C52680"/>
    <w:rsid w:val="3923F001"/>
    <w:rsid w:val="39341F9F"/>
    <w:rsid w:val="39347F2E"/>
    <w:rsid w:val="39789D02"/>
    <w:rsid w:val="39C40919"/>
    <w:rsid w:val="39E7016F"/>
    <w:rsid w:val="39F55AF2"/>
    <w:rsid w:val="3A23C701"/>
    <w:rsid w:val="3A840EBB"/>
    <w:rsid w:val="3AAEBC93"/>
    <w:rsid w:val="3ACCD0FC"/>
    <w:rsid w:val="3AE1D1A7"/>
    <w:rsid w:val="3B97E0A4"/>
    <w:rsid w:val="3BA7171D"/>
    <w:rsid w:val="3BC082D8"/>
    <w:rsid w:val="3BF4128D"/>
    <w:rsid w:val="3CA5587B"/>
    <w:rsid w:val="3CC07CC7"/>
    <w:rsid w:val="3CE6DC66"/>
    <w:rsid w:val="3D1DE5CC"/>
    <w:rsid w:val="3E54439A"/>
    <w:rsid w:val="3E5B2594"/>
    <w:rsid w:val="3E6497D5"/>
    <w:rsid w:val="3EC4383D"/>
    <w:rsid w:val="3F1CF834"/>
    <w:rsid w:val="3F298B5F"/>
    <w:rsid w:val="3F38BBA1"/>
    <w:rsid w:val="3FB45FD0"/>
    <w:rsid w:val="3FEF96A3"/>
    <w:rsid w:val="400D65A9"/>
    <w:rsid w:val="401E5730"/>
    <w:rsid w:val="402563F9"/>
    <w:rsid w:val="40385CCC"/>
    <w:rsid w:val="40764132"/>
    <w:rsid w:val="4080735B"/>
    <w:rsid w:val="40BC499D"/>
    <w:rsid w:val="41E1A464"/>
    <w:rsid w:val="42166FF8"/>
    <w:rsid w:val="4220E184"/>
    <w:rsid w:val="42E07AFB"/>
    <w:rsid w:val="42E31C5B"/>
    <w:rsid w:val="430FE0B3"/>
    <w:rsid w:val="4341D7D8"/>
    <w:rsid w:val="4373D16E"/>
    <w:rsid w:val="4397CCFE"/>
    <w:rsid w:val="43B38B47"/>
    <w:rsid w:val="43C72F95"/>
    <w:rsid w:val="43E68EE9"/>
    <w:rsid w:val="44007C8B"/>
    <w:rsid w:val="44052C67"/>
    <w:rsid w:val="4422F235"/>
    <w:rsid w:val="4457DAB5"/>
    <w:rsid w:val="448246C7"/>
    <w:rsid w:val="45274550"/>
    <w:rsid w:val="459A788C"/>
    <w:rsid w:val="4616E273"/>
    <w:rsid w:val="464918A9"/>
    <w:rsid w:val="4675B61C"/>
    <w:rsid w:val="46B88C42"/>
    <w:rsid w:val="470167E2"/>
    <w:rsid w:val="47618563"/>
    <w:rsid w:val="47728A10"/>
    <w:rsid w:val="479C2BCF"/>
    <w:rsid w:val="47C4818B"/>
    <w:rsid w:val="487471C0"/>
    <w:rsid w:val="492FA9E0"/>
    <w:rsid w:val="496ADB41"/>
    <w:rsid w:val="4994BE59"/>
    <w:rsid w:val="4997A25D"/>
    <w:rsid w:val="49C3FB7C"/>
    <w:rsid w:val="4A162B2A"/>
    <w:rsid w:val="4A73B9CD"/>
    <w:rsid w:val="4AC0092E"/>
    <w:rsid w:val="4AC13995"/>
    <w:rsid w:val="4AF39301"/>
    <w:rsid w:val="4B2CA142"/>
    <w:rsid w:val="4B8EF86B"/>
    <w:rsid w:val="4B9BF4EA"/>
    <w:rsid w:val="4BB19B04"/>
    <w:rsid w:val="4BD4C5FC"/>
    <w:rsid w:val="4C059DA3"/>
    <w:rsid w:val="4C20F55B"/>
    <w:rsid w:val="4C64C498"/>
    <w:rsid w:val="4CA82EA3"/>
    <w:rsid w:val="4CF696D1"/>
    <w:rsid w:val="4D0BE8E7"/>
    <w:rsid w:val="4D431C9D"/>
    <w:rsid w:val="4DF31AC6"/>
    <w:rsid w:val="4E6D9737"/>
    <w:rsid w:val="4EAB334A"/>
    <w:rsid w:val="4F1EB4B5"/>
    <w:rsid w:val="4F5C37FE"/>
    <w:rsid w:val="4F6F75CF"/>
    <w:rsid w:val="4FF85A89"/>
    <w:rsid w:val="50191EA2"/>
    <w:rsid w:val="503F9494"/>
    <w:rsid w:val="50ED3E88"/>
    <w:rsid w:val="510D643E"/>
    <w:rsid w:val="512F5E71"/>
    <w:rsid w:val="513D36F5"/>
    <w:rsid w:val="515D9CE1"/>
    <w:rsid w:val="515FB02D"/>
    <w:rsid w:val="5172FE4E"/>
    <w:rsid w:val="51AF1F62"/>
    <w:rsid w:val="51E5C0CE"/>
    <w:rsid w:val="522B3775"/>
    <w:rsid w:val="5244BB91"/>
    <w:rsid w:val="52530722"/>
    <w:rsid w:val="52BA0BDB"/>
    <w:rsid w:val="52BAE45E"/>
    <w:rsid w:val="52DCB5E4"/>
    <w:rsid w:val="531B6B60"/>
    <w:rsid w:val="531F7392"/>
    <w:rsid w:val="5382EF7F"/>
    <w:rsid w:val="53B312A9"/>
    <w:rsid w:val="53EEF936"/>
    <w:rsid w:val="54318619"/>
    <w:rsid w:val="549A2D00"/>
    <w:rsid w:val="54A01941"/>
    <w:rsid w:val="54CD27CA"/>
    <w:rsid w:val="54EE754B"/>
    <w:rsid w:val="54F99643"/>
    <w:rsid w:val="551E6A7C"/>
    <w:rsid w:val="55310E2C"/>
    <w:rsid w:val="55495E49"/>
    <w:rsid w:val="55C8DC26"/>
    <w:rsid w:val="55C989DB"/>
    <w:rsid w:val="55CDFC3D"/>
    <w:rsid w:val="5628F90F"/>
    <w:rsid w:val="5650868D"/>
    <w:rsid w:val="56892859"/>
    <w:rsid w:val="56930DE0"/>
    <w:rsid w:val="56B3F375"/>
    <w:rsid w:val="56BA7734"/>
    <w:rsid w:val="56C99635"/>
    <w:rsid w:val="56FE9F0B"/>
    <w:rsid w:val="572BC478"/>
    <w:rsid w:val="57373B22"/>
    <w:rsid w:val="57533963"/>
    <w:rsid w:val="5768D811"/>
    <w:rsid w:val="5781F91D"/>
    <w:rsid w:val="57B5F0BD"/>
    <w:rsid w:val="5825D25A"/>
    <w:rsid w:val="5850CF5C"/>
    <w:rsid w:val="589193DF"/>
    <w:rsid w:val="58C98E27"/>
    <w:rsid w:val="598C76CB"/>
    <w:rsid w:val="5994C452"/>
    <w:rsid w:val="59A39495"/>
    <w:rsid w:val="5A0CB7D0"/>
    <w:rsid w:val="5A1C7D6D"/>
    <w:rsid w:val="5A2CBD51"/>
    <w:rsid w:val="5A2EE7D4"/>
    <w:rsid w:val="5AE2D804"/>
    <w:rsid w:val="5B20D199"/>
    <w:rsid w:val="5B36A490"/>
    <w:rsid w:val="5B504DC7"/>
    <w:rsid w:val="5B8E6482"/>
    <w:rsid w:val="5BF0C4BC"/>
    <w:rsid w:val="5BF0FC24"/>
    <w:rsid w:val="5C150BE1"/>
    <w:rsid w:val="5C378EB2"/>
    <w:rsid w:val="5C3BB7A0"/>
    <w:rsid w:val="5CAB93C5"/>
    <w:rsid w:val="5CCA028D"/>
    <w:rsid w:val="5CD8BC65"/>
    <w:rsid w:val="5D1A0CBF"/>
    <w:rsid w:val="5D5EAA98"/>
    <w:rsid w:val="5D968B86"/>
    <w:rsid w:val="5D9BC3AA"/>
    <w:rsid w:val="5DC3FC11"/>
    <w:rsid w:val="5E28A31F"/>
    <w:rsid w:val="5E593CFB"/>
    <w:rsid w:val="5EC05887"/>
    <w:rsid w:val="5EC0AF0D"/>
    <w:rsid w:val="5EEB8343"/>
    <w:rsid w:val="5F259EC4"/>
    <w:rsid w:val="5F41346A"/>
    <w:rsid w:val="5F5626C0"/>
    <w:rsid w:val="5F5C6F42"/>
    <w:rsid w:val="5F72B456"/>
    <w:rsid w:val="5F772D3C"/>
    <w:rsid w:val="602EC51D"/>
    <w:rsid w:val="60618A84"/>
    <w:rsid w:val="60739CDD"/>
    <w:rsid w:val="61416FE1"/>
    <w:rsid w:val="614364F0"/>
    <w:rsid w:val="61642BAF"/>
    <w:rsid w:val="617BC007"/>
    <w:rsid w:val="61BE6909"/>
    <w:rsid w:val="6238BE9B"/>
    <w:rsid w:val="62399324"/>
    <w:rsid w:val="629138B7"/>
    <w:rsid w:val="62F588CD"/>
    <w:rsid w:val="632C3AA1"/>
    <w:rsid w:val="637B0D64"/>
    <w:rsid w:val="6393E47F"/>
    <w:rsid w:val="6399C850"/>
    <w:rsid w:val="63A07B6D"/>
    <w:rsid w:val="63B86B85"/>
    <w:rsid w:val="63C90E0C"/>
    <w:rsid w:val="640BC517"/>
    <w:rsid w:val="643D704B"/>
    <w:rsid w:val="646D190D"/>
    <w:rsid w:val="64877261"/>
    <w:rsid w:val="64B766B0"/>
    <w:rsid w:val="64DE7999"/>
    <w:rsid w:val="64EB3B03"/>
    <w:rsid w:val="6544B6EC"/>
    <w:rsid w:val="6567CF8B"/>
    <w:rsid w:val="6579A2EF"/>
    <w:rsid w:val="65C9268B"/>
    <w:rsid w:val="65D12693"/>
    <w:rsid w:val="65E63048"/>
    <w:rsid w:val="65FB5BD7"/>
    <w:rsid w:val="667FDFA6"/>
    <w:rsid w:val="66E78610"/>
    <w:rsid w:val="66EAB404"/>
    <w:rsid w:val="674FDEDC"/>
    <w:rsid w:val="67550740"/>
    <w:rsid w:val="675EDBEE"/>
    <w:rsid w:val="67C76F4C"/>
    <w:rsid w:val="67D736BF"/>
    <w:rsid w:val="681A8BC5"/>
    <w:rsid w:val="68E61E22"/>
    <w:rsid w:val="691A4878"/>
    <w:rsid w:val="6944045B"/>
    <w:rsid w:val="69515111"/>
    <w:rsid w:val="69ABD703"/>
    <w:rsid w:val="69D02FF5"/>
    <w:rsid w:val="6A070D0A"/>
    <w:rsid w:val="6A371C0D"/>
    <w:rsid w:val="6A42058F"/>
    <w:rsid w:val="6A6B051E"/>
    <w:rsid w:val="6AA65F79"/>
    <w:rsid w:val="6AB739EC"/>
    <w:rsid w:val="6AC46C99"/>
    <w:rsid w:val="6B05D7DF"/>
    <w:rsid w:val="6B58937A"/>
    <w:rsid w:val="6B798DD7"/>
    <w:rsid w:val="6BAB12E8"/>
    <w:rsid w:val="6C1A44EA"/>
    <w:rsid w:val="6C28A56D"/>
    <w:rsid w:val="6C41BD7E"/>
    <w:rsid w:val="6CD1BD5F"/>
    <w:rsid w:val="6CE7384A"/>
    <w:rsid w:val="6D2DCA0C"/>
    <w:rsid w:val="6D3220AF"/>
    <w:rsid w:val="6D411907"/>
    <w:rsid w:val="6D651D4C"/>
    <w:rsid w:val="6DA3ED6F"/>
    <w:rsid w:val="6DEC19CE"/>
    <w:rsid w:val="6E0D1AC9"/>
    <w:rsid w:val="6E15524C"/>
    <w:rsid w:val="6E24D2E2"/>
    <w:rsid w:val="6E6CD2E9"/>
    <w:rsid w:val="6E77A7EC"/>
    <w:rsid w:val="6E9D98CB"/>
    <w:rsid w:val="6EE4E756"/>
    <w:rsid w:val="6F0FC38F"/>
    <w:rsid w:val="6F207DBB"/>
    <w:rsid w:val="6F2FEAF1"/>
    <w:rsid w:val="6F30A5F8"/>
    <w:rsid w:val="6F506F84"/>
    <w:rsid w:val="6F615912"/>
    <w:rsid w:val="70193DD3"/>
    <w:rsid w:val="70429E86"/>
    <w:rsid w:val="704445CF"/>
    <w:rsid w:val="704F9D72"/>
    <w:rsid w:val="7089BC7E"/>
    <w:rsid w:val="70F4E4FD"/>
    <w:rsid w:val="7138C1B3"/>
    <w:rsid w:val="719AC3D8"/>
    <w:rsid w:val="71A3F624"/>
    <w:rsid w:val="71B6C40A"/>
    <w:rsid w:val="71C0117C"/>
    <w:rsid w:val="720CD260"/>
    <w:rsid w:val="7234A28D"/>
    <w:rsid w:val="724E3DB4"/>
    <w:rsid w:val="725CA2ED"/>
    <w:rsid w:val="7287C708"/>
    <w:rsid w:val="7290D24C"/>
    <w:rsid w:val="72A4E007"/>
    <w:rsid w:val="732813DD"/>
    <w:rsid w:val="736F7DA9"/>
    <w:rsid w:val="73982F11"/>
    <w:rsid w:val="7443CC0A"/>
    <w:rsid w:val="74BFB4AF"/>
    <w:rsid w:val="74CB5D92"/>
    <w:rsid w:val="75037EA9"/>
    <w:rsid w:val="758ED3D5"/>
    <w:rsid w:val="75A996D3"/>
    <w:rsid w:val="75F7E009"/>
    <w:rsid w:val="76158E61"/>
    <w:rsid w:val="7645682E"/>
    <w:rsid w:val="7665FFEB"/>
    <w:rsid w:val="76EC766D"/>
    <w:rsid w:val="76F5C59E"/>
    <w:rsid w:val="7719F2E7"/>
    <w:rsid w:val="774F22C6"/>
    <w:rsid w:val="775048A7"/>
    <w:rsid w:val="77CEC783"/>
    <w:rsid w:val="77DD7661"/>
    <w:rsid w:val="77E69B69"/>
    <w:rsid w:val="7823174A"/>
    <w:rsid w:val="78CB5BB6"/>
    <w:rsid w:val="78DE30AF"/>
    <w:rsid w:val="79467922"/>
    <w:rsid w:val="79CFC0D5"/>
    <w:rsid w:val="7A1DD6C9"/>
    <w:rsid w:val="7A2B452B"/>
    <w:rsid w:val="7A740031"/>
    <w:rsid w:val="7A85533D"/>
    <w:rsid w:val="7A93BE72"/>
    <w:rsid w:val="7B2A0EEC"/>
    <w:rsid w:val="7BF0C0D4"/>
    <w:rsid w:val="7D239909"/>
    <w:rsid w:val="7D5797B9"/>
    <w:rsid w:val="7E1F0169"/>
    <w:rsid w:val="7E5C6231"/>
    <w:rsid w:val="7E6B76C8"/>
    <w:rsid w:val="7E6C9A5A"/>
    <w:rsid w:val="7ED1A7E6"/>
    <w:rsid w:val="7EFA1422"/>
    <w:rsid w:val="7F2298C0"/>
    <w:rsid w:val="7F45C737"/>
    <w:rsid w:val="7F6CC621"/>
    <w:rsid w:val="7F746657"/>
    <w:rsid w:val="7F8C816D"/>
    <w:rsid w:val="7FD7BCB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F8459"/>
  <w15:chartTrackingRefBased/>
  <w15:docId w15:val="{AAA80188-9758-4104-B7D9-707377194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53A"/>
    <w:rPr>
      <w:rFonts w:ascii="Arial" w:hAnsi="Arial"/>
    </w:rPr>
  </w:style>
  <w:style w:type="paragraph" w:styleId="Titre1">
    <w:name w:val="heading 1"/>
    <w:basedOn w:val="Normal"/>
    <w:next w:val="Normal"/>
    <w:link w:val="Titre1Car"/>
    <w:uiPriority w:val="9"/>
    <w:qFormat/>
    <w:rsid w:val="004545DE"/>
    <w:pPr>
      <w:keepNext/>
      <w:keepLines/>
      <w:numPr>
        <w:numId w:val="30"/>
      </w:numPr>
      <w:spacing w:before="360" w:after="120"/>
      <w:outlineLvl w:val="0"/>
    </w:pPr>
    <w:rPr>
      <w:rFonts w:eastAsiaTheme="majorEastAsia" w:cstheme="majorBidi"/>
      <w:b/>
      <w:color w:val="0F4761" w:themeColor="accent1" w:themeShade="BF"/>
      <w:sz w:val="32"/>
      <w:szCs w:val="32"/>
    </w:rPr>
  </w:style>
  <w:style w:type="paragraph" w:styleId="Titre2">
    <w:name w:val="heading 2"/>
    <w:basedOn w:val="Normal"/>
    <w:next w:val="Normal"/>
    <w:link w:val="Titre2Car"/>
    <w:uiPriority w:val="9"/>
    <w:unhideWhenUsed/>
    <w:qFormat/>
    <w:rsid w:val="0072503A"/>
    <w:pPr>
      <w:keepNext/>
      <w:keepLines/>
      <w:numPr>
        <w:ilvl w:val="1"/>
        <w:numId w:val="30"/>
      </w:numPr>
      <w:spacing w:before="160" w:after="120"/>
      <w:outlineLvl w:val="1"/>
    </w:pPr>
    <w:rPr>
      <w:rFonts w:eastAsiaTheme="majorEastAsia" w:cstheme="majorBidi"/>
      <w:b/>
      <w:color w:val="0F4761" w:themeColor="accent1" w:themeShade="BF"/>
      <w:sz w:val="26"/>
      <w:szCs w:val="26"/>
    </w:rPr>
  </w:style>
  <w:style w:type="paragraph" w:styleId="Titre3">
    <w:name w:val="heading 3"/>
    <w:basedOn w:val="Normal"/>
    <w:next w:val="Normal"/>
    <w:link w:val="Titre3Car"/>
    <w:uiPriority w:val="9"/>
    <w:unhideWhenUsed/>
    <w:qFormat/>
    <w:rsid w:val="00B11E65"/>
    <w:pPr>
      <w:keepNext/>
      <w:keepLines/>
      <w:numPr>
        <w:ilvl w:val="2"/>
        <w:numId w:val="30"/>
      </w:numPr>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4545DE"/>
    <w:pPr>
      <w:keepNext/>
      <w:keepLines/>
      <w:numPr>
        <w:ilvl w:val="3"/>
        <w:numId w:val="30"/>
      </w:numPr>
      <w:spacing w:before="40" w:after="0"/>
      <w:outlineLvl w:val="3"/>
    </w:pPr>
    <w:rPr>
      <w:rFonts w:asciiTheme="majorHAnsi" w:eastAsiaTheme="majorEastAsia" w:hAnsiTheme="majorHAnsi" w:cstheme="majorBidi"/>
      <w:i/>
      <w:iCs/>
      <w:color w:val="0F4761" w:themeColor="accent1" w:themeShade="BF"/>
    </w:rPr>
  </w:style>
  <w:style w:type="paragraph" w:styleId="Titre5">
    <w:name w:val="heading 5"/>
    <w:basedOn w:val="Normal"/>
    <w:next w:val="Normal"/>
    <w:link w:val="Titre5Car"/>
    <w:uiPriority w:val="9"/>
    <w:semiHidden/>
    <w:unhideWhenUsed/>
    <w:qFormat/>
    <w:rsid w:val="004545DE"/>
    <w:pPr>
      <w:keepNext/>
      <w:keepLines/>
      <w:numPr>
        <w:ilvl w:val="4"/>
        <w:numId w:val="30"/>
      </w:numPr>
      <w:spacing w:before="40" w:after="0"/>
      <w:outlineLvl w:val="4"/>
    </w:pPr>
    <w:rPr>
      <w:rFonts w:asciiTheme="majorHAnsi" w:eastAsiaTheme="majorEastAsia" w:hAnsiTheme="majorHAnsi" w:cstheme="majorBidi"/>
      <w:color w:val="0F4761" w:themeColor="accent1" w:themeShade="BF"/>
    </w:rPr>
  </w:style>
  <w:style w:type="paragraph" w:styleId="Titre6">
    <w:name w:val="heading 6"/>
    <w:basedOn w:val="Normal"/>
    <w:next w:val="Normal"/>
    <w:link w:val="Titre6Car"/>
    <w:uiPriority w:val="9"/>
    <w:semiHidden/>
    <w:unhideWhenUsed/>
    <w:qFormat/>
    <w:rsid w:val="004545DE"/>
    <w:pPr>
      <w:keepNext/>
      <w:keepLines/>
      <w:numPr>
        <w:ilvl w:val="5"/>
        <w:numId w:val="30"/>
      </w:numPr>
      <w:spacing w:before="40" w:after="0"/>
      <w:outlineLvl w:val="5"/>
    </w:pPr>
    <w:rPr>
      <w:rFonts w:asciiTheme="majorHAnsi" w:eastAsiaTheme="majorEastAsia" w:hAnsiTheme="majorHAnsi" w:cstheme="majorBidi"/>
      <w:color w:val="0A2F40" w:themeColor="accent1" w:themeShade="7F"/>
    </w:rPr>
  </w:style>
  <w:style w:type="paragraph" w:styleId="Titre7">
    <w:name w:val="heading 7"/>
    <w:basedOn w:val="Normal"/>
    <w:next w:val="Normal"/>
    <w:link w:val="Titre7Car"/>
    <w:uiPriority w:val="9"/>
    <w:semiHidden/>
    <w:unhideWhenUsed/>
    <w:qFormat/>
    <w:rsid w:val="004545DE"/>
    <w:pPr>
      <w:keepNext/>
      <w:keepLines/>
      <w:numPr>
        <w:ilvl w:val="6"/>
        <w:numId w:val="30"/>
      </w:numPr>
      <w:spacing w:before="40" w:after="0"/>
      <w:outlineLvl w:val="6"/>
    </w:pPr>
    <w:rPr>
      <w:rFonts w:asciiTheme="majorHAnsi" w:eastAsiaTheme="majorEastAsia" w:hAnsiTheme="majorHAnsi" w:cstheme="majorBidi"/>
      <w:i/>
      <w:iCs/>
      <w:color w:val="0A2F40" w:themeColor="accent1" w:themeShade="7F"/>
    </w:rPr>
  </w:style>
  <w:style w:type="paragraph" w:styleId="Titre8">
    <w:name w:val="heading 8"/>
    <w:basedOn w:val="Normal"/>
    <w:next w:val="Normal"/>
    <w:link w:val="Titre8Car"/>
    <w:uiPriority w:val="9"/>
    <w:semiHidden/>
    <w:unhideWhenUsed/>
    <w:qFormat/>
    <w:rsid w:val="004545DE"/>
    <w:pPr>
      <w:keepNext/>
      <w:keepLines/>
      <w:numPr>
        <w:ilvl w:val="7"/>
        <w:numId w:val="30"/>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4545DE"/>
    <w:pPr>
      <w:keepNext/>
      <w:keepLines/>
      <w:numPr>
        <w:ilvl w:val="8"/>
        <w:numId w:val="3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9C518C"/>
    <w:pPr>
      <w:spacing w:after="0" w:line="240" w:lineRule="auto"/>
    </w:pPr>
    <w:rPr>
      <w:rFonts w:eastAsiaTheme="minorEastAsia"/>
      <w:sz w:val="22"/>
      <w:szCs w:val="22"/>
      <w:lang w:eastAsia="fr-FR"/>
    </w:rPr>
  </w:style>
  <w:style w:type="character" w:customStyle="1" w:styleId="SansinterligneCar">
    <w:name w:val="Sans interligne Car"/>
    <w:basedOn w:val="Policepardfaut"/>
    <w:link w:val="Sansinterligne"/>
    <w:uiPriority w:val="1"/>
    <w:rsid w:val="009C518C"/>
    <w:rPr>
      <w:rFonts w:eastAsiaTheme="minorEastAsia"/>
      <w:sz w:val="22"/>
      <w:szCs w:val="22"/>
      <w:lang w:eastAsia="fr-FR"/>
    </w:rPr>
  </w:style>
  <w:style w:type="character" w:customStyle="1" w:styleId="Titre1Car">
    <w:name w:val="Titre 1 Car"/>
    <w:basedOn w:val="Policepardfaut"/>
    <w:link w:val="Titre1"/>
    <w:uiPriority w:val="9"/>
    <w:rsid w:val="008131B5"/>
    <w:rPr>
      <w:rFonts w:ascii="Arial" w:eastAsiaTheme="majorEastAsia" w:hAnsi="Arial" w:cstheme="majorBidi"/>
      <w:b/>
      <w:color w:val="0F4761" w:themeColor="accent1" w:themeShade="BF"/>
      <w:sz w:val="32"/>
      <w:szCs w:val="32"/>
    </w:rPr>
  </w:style>
  <w:style w:type="character" w:customStyle="1" w:styleId="Titre3Car">
    <w:name w:val="Titre 3 Car"/>
    <w:basedOn w:val="Policepardfaut"/>
    <w:link w:val="Titre3"/>
    <w:uiPriority w:val="9"/>
    <w:rsid w:val="00B11E65"/>
    <w:rPr>
      <w:rFonts w:ascii="Arial" w:eastAsiaTheme="majorEastAsia" w:hAnsi="Arial" w:cstheme="majorBidi"/>
      <w:color w:val="0F4761" w:themeColor="accent1" w:themeShade="BF"/>
      <w:sz w:val="28"/>
      <w:szCs w:val="28"/>
    </w:rPr>
  </w:style>
  <w:style w:type="paragraph" w:styleId="Paragraphedeliste">
    <w:name w:val="List Paragraph"/>
    <w:basedOn w:val="Normal"/>
    <w:uiPriority w:val="34"/>
    <w:qFormat/>
    <w:rsid w:val="00B11E65"/>
    <w:pPr>
      <w:ind w:left="720"/>
      <w:contextualSpacing/>
    </w:pPr>
  </w:style>
  <w:style w:type="paragraph" w:styleId="En-tte">
    <w:name w:val="header"/>
    <w:basedOn w:val="Normal"/>
    <w:link w:val="En-tteCar"/>
    <w:uiPriority w:val="99"/>
    <w:unhideWhenUsed/>
    <w:rsid w:val="003D1105"/>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D1105"/>
    <w:rPr>
      <w:rFonts w:ascii="Arial" w:hAnsi="Arial"/>
    </w:rPr>
  </w:style>
  <w:style w:type="paragraph" w:styleId="Pieddepage">
    <w:name w:val="footer"/>
    <w:basedOn w:val="Normal"/>
    <w:link w:val="PieddepageCar"/>
    <w:uiPriority w:val="99"/>
    <w:unhideWhenUsed/>
    <w:rsid w:val="003D1105"/>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3D1105"/>
    <w:rPr>
      <w:rFonts w:ascii="Arial" w:hAnsi="Arial"/>
    </w:rPr>
  </w:style>
  <w:style w:type="table" w:styleId="Grilledutableau">
    <w:name w:val="Table Grid"/>
    <w:basedOn w:val="TableauNormal"/>
    <w:uiPriority w:val="59"/>
    <w:rsid w:val="00BF3B9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gende">
    <w:name w:val="caption"/>
    <w:basedOn w:val="Normal"/>
    <w:next w:val="Normal"/>
    <w:uiPriority w:val="35"/>
    <w:unhideWhenUsed/>
    <w:qFormat/>
    <w:rsid w:val="00682B23"/>
    <w:pPr>
      <w:spacing w:after="200" w:line="240" w:lineRule="auto"/>
    </w:pPr>
    <w:rPr>
      <w:i/>
      <w:iCs/>
      <w:color w:val="0E2841" w:themeColor="text2"/>
      <w:sz w:val="18"/>
      <w:szCs w:val="18"/>
    </w:rPr>
  </w:style>
  <w:style w:type="paragraph" w:styleId="En-ttedetabledesmatires">
    <w:name w:val="TOC Heading"/>
    <w:basedOn w:val="Titre1"/>
    <w:next w:val="Normal"/>
    <w:uiPriority w:val="39"/>
    <w:unhideWhenUsed/>
    <w:qFormat/>
    <w:rsid w:val="005328A1"/>
    <w:pPr>
      <w:spacing w:before="240" w:after="0" w:line="259" w:lineRule="auto"/>
      <w:outlineLvl w:val="9"/>
    </w:pPr>
    <w:rPr>
      <w:rFonts w:asciiTheme="majorHAnsi" w:hAnsiTheme="majorHAnsi"/>
      <w:b w:val="0"/>
      <w:lang w:eastAsia="fr-FR"/>
    </w:rPr>
  </w:style>
  <w:style w:type="paragraph" w:styleId="TM1">
    <w:name w:val="toc 1"/>
    <w:basedOn w:val="Normal"/>
    <w:next w:val="Normal"/>
    <w:autoRedefine/>
    <w:uiPriority w:val="39"/>
    <w:unhideWhenUsed/>
    <w:rsid w:val="005328A1"/>
    <w:pPr>
      <w:spacing w:after="100"/>
    </w:pPr>
  </w:style>
  <w:style w:type="character" w:styleId="Lienhypertexte">
    <w:name w:val="Hyperlink"/>
    <w:basedOn w:val="Policepardfaut"/>
    <w:uiPriority w:val="99"/>
    <w:unhideWhenUsed/>
    <w:rsid w:val="005328A1"/>
    <w:rPr>
      <w:color w:val="467886" w:themeColor="hyperlink"/>
      <w:u w:val="single"/>
    </w:rPr>
  </w:style>
  <w:style w:type="character" w:customStyle="1" w:styleId="Titre2Car">
    <w:name w:val="Titre 2 Car"/>
    <w:basedOn w:val="Policepardfaut"/>
    <w:link w:val="Titre2"/>
    <w:uiPriority w:val="9"/>
    <w:rsid w:val="0072503A"/>
    <w:rPr>
      <w:rFonts w:ascii="Arial" w:eastAsiaTheme="majorEastAsia" w:hAnsi="Arial" w:cstheme="majorBidi"/>
      <w:b/>
      <w:color w:val="0F4761" w:themeColor="accent1" w:themeShade="BF"/>
      <w:sz w:val="26"/>
      <w:szCs w:val="26"/>
    </w:rPr>
  </w:style>
  <w:style w:type="character" w:customStyle="1" w:styleId="Titre4Car">
    <w:name w:val="Titre 4 Car"/>
    <w:basedOn w:val="Policepardfaut"/>
    <w:link w:val="Titre4"/>
    <w:uiPriority w:val="9"/>
    <w:semiHidden/>
    <w:rsid w:val="004545DE"/>
    <w:rPr>
      <w:rFonts w:asciiTheme="majorHAnsi" w:eastAsiaTheme="majorEastAsia" w:hAnsiTheme="majorHAnsi" w:cstheme="majorBidi"/>
      <w:i/>
      <w:iCs/>
      <w:color w:val="0F4761" w:themeColor="accent1" w:themeShade="BF"/>
    </w:rPr>
  </w:style>
  <w:style w:type="character" w:customStyle="1" w:styleId="Titre5Car">
    <w:name w:val="Titre 5 Car"/>
    <w:basedOn w:val="Policepardfaut"/>
    <w:link w:val="Titre5"/>
    <w:uiPriority w:val="9"/>
    <w:semiHidden/>
    <w:rsid w:val="004545DE"/>
    <w:rPr>
      <w:rFonts w:asciiTheme="majorHAnsi" w:eastAsiaTheme="majorEastAsia" w:hAnsiTheme="majorHAnsi" w:cstheme="majorBidi"/>
      <w:color w:val="0F4761" w:themeColor="accent1" w:themeShade="BF"/>
    </w:rPr>
  </w:style>
  <w:style w:type="character" w:customStyle="1" w:styleId="Titre6Car">
    <w:name w:val="Titre 6 Car"/>
    <w:basedOn w:val="Policepardfaut"/>
    <w:link w:val="Titre6"/>
    <w:uiPriority w:val="9"/>
    <w:semiHidden/>
    <w:rsid w:val="004545DE"/>
    <w:rPr>
      <w:rFonts w:asciiTheme="majorHAnsi" w:eastAsiaTheme="majorEastAsia" w:hAnsiTheme="majorHAnsi" w:cstheme="majorBidi"/>
      <w:color w:val="0A2F40" w:themeColor="accent1" w:themeShade="7F"/>
    </w:rPr>
  </w:style>
  <w:style w:type="character" w:customStyle="1" w:styleId="Titre7Car">
    <w:name w:val="Titre 7 Car"/>
    <w:basedOn w:val="Policepardfaut"/>
    <w:link w:val="Titre7"/>
    <w:uiPriority w:val="9"/>
    <w:semiHidden/>
    <w:rsid w:val="004545DE"/>
    <w:rPr>
      <w:rFonts w:asciiTheme="majorHAnsi" w:eastAsiaTheme="majorEastAsia" w:hAnsiTheme="majorHAnsi" w:cstheme="majorBidi"/>
      <w:i/>
      <w:iCs/>
      <w:color w:val="0A2F40" w:themeColor="accent1" w:themeShade="7F"/>
    </w:rPr>
  </w:style>
  <w:style w:type="character" w:customStyle="1" w:styleId="Titre8Car">
    <w:name w:val="Titre 8 Car"/>
    <w:basedOn w:val="Policepardfaut"/>
    <w:link w:val="Titre8"/>
    <w:uiPriority w:val="9"/>
    <w:semiHidden/>
    <w:rsid w:val="004545DE"/>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4545DE"/>
    <w:rPr>
      <w:rFonts w:asciiTheme="majorHAnsi" w:eastAsiaTheme="majorEastAsia" w:hAnsiTheme="majorHAnsi" w:cstheme="majorBidi"/>
      <w:i/>
      <w:iCs/>
      <w:color w:val="272727" w:themeColor="text1" w:themeTint="D8"/>
      <w:sz w:val="21"/>
      <w:szCs w:val="21"/>
    </w:rPr>
  </w:style>
  <w:style w:type="paragraph" w:styleId="TM2">
    <w:name w:val="toc 2"/>
    <w:basedOn w:val="Normal"/>
    <w:next w:val="Normal"/>
    <w:autoRedefine/>
    <w:uiPriority w:val="39"/>
    <w:unhideWhenUsed/>
    <w:rsid w:val="00B43153"/>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642024">
      <w:bodyDiv w:val="1"/>
      <w:marLeft w:val="0"/>
      <w:marRight w:val="0"/>
      <w:marTop w:val="0"/>
      <w:marBottom w:val="0"/>
      <w:divBdr>
        <w:top w:val="none" w:sz="0" w:space="0" w:color="auto"/>
        <w:left w:val="none" w:sz="0" w:space="0" w:color="auto"/>
        <w:bottom w:val="none" w:sz="0" w:space="0" w:color="auto"/>
        <w:right w:val="none" w:sz="0" w:space="0" w:color="auto"/>
      </w:divBdr>
      <w:divsChild>
        <w:div w:id="2036615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2026-01-06T00:00:00</PublishDate>
  <Abstract/>
  <CompanyAddress>8 rue du Canal Achenheim</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6B20FD-7FF7-43AE-BD52-D9298FADA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1570</Words>
  <Characters>8639</Characters>
  <Application>Microsoft Office Word</Application>
  <DocSecurity>0</DocSecurity>
  <Lines>71</Lines>
  <Paragraphs>20</Paragraphs>
  <ScaleCrop>false</ScaleCrop>
  <Company>wienerberger</Company>
  <LinksUpToDate>false</LinksUpToDate>
  <CharactersWithSpaces>10189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Onduleur</dc:title>
  <dc:subject>RACK 2026</dc:subject>
  <dc:creator>Marius Keltz et Rayane Sadek</dc:creator>
  <cp:keywords/>
  <dc:description/>
  <cp:lastModifiedBy>Rayane Sadek</cp:lastModifiedBy>
  <cp:revision>590</cp:revision>
  <dcterms:created xsi:type="dcterms:W3CDTF">2026-01-07T04:47:00Z</dcterms:created>
  <dcterms:modified xsi:type="dcterms:W3CDTF">2026-01-09T13:10:00Z</dcterms:modified>
</cp:coreProperties>
</file>